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213A93" w14:textId="5CFF23F8" w:rsidR="00F47EAB" w:rsidRDefault="00F47EAB" w:rsidP="00C231D9">
      <w:pPr>
        <w:spacing w:before="100" w:beforeAutospacing="1" w:after="100" w:afterAutospacing="1"/>
        <w:outlineLvl w:val="0"/>
        <w:rPr>
          <w:rFonts w:ascii="Arial" w:hAnsi="Arial" w:cs="Arial"/>
          <w:b/>
          <w:bCs/>
          <w:kern w:val="36"/>
          <w:sz w:val="22"/>
          <w:szCs w:val="22"/>
        </w:rPr>
      </w:pPr>
      <w:r>
        <w:rPr>
          <w:rFonts w:ascii="Arial" w:hAnsi="Arial" w:cs="Arial"/>
          <w:b/>
          <w:bCs/>
          <w:noProof/>
          <w:kern w:val="36"/>
          <w:sz w:val="22"/>
          <w:szCs w:val="22"/>
        </w:rPr>
        <w:drawing>
          <wp:inline distT="0" distB="0" distL="0" distR="0" wp14:anchorId="4313D336" wp14:editId="29595592">
            <wp:extent cx="1508078" cy="1213847"/>
            <wp:effectExtent l="0" t="0" r="3810" b="5715"/>
            <wp:docPr id="598750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50100" name="Picture 5987501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5987" cy="1236311"/>
                    </a:xfrm>
                    <a:prstGeom prst="rect">
                      <a:avLst/>
                    </a:prstGeom>
                  </pic:spPr>
                </pic:pic>
              </a:graphicData>
            </a:graphic>
          </wp:inline>
        </w:drawing>
      </w:r>
    </w:p>
    <w:p w14:paraId="30674447" w14:textId="77777777" w:rsidR="00C231D9" w:rsidRPr="002E58D8" w:rsidRDefault="00C231D9" w:rsidP="00C231D9">
      <w:pPr>
        <w:spacing w:before="100" w:beforeAutospacing="1" w:after="100" w:afterAutospacing="1"/>
        <w:outlineLvl w:val="1"/>
        <w:rPr>
          <w:rFonts w:ascii="Arial" w:hAnsi="Arial" w:cs="Arial"/>
          <w:b/>
          <w:bCs/>
          <w:sz w:val="22"/>
          <w:szCs w:val="22"/>
        </w:rPr>
      </w:pPr>
      <w:r w:rsidRPr="002E58D8">
        <w:rPr>
          <w:rFonts w:ascii="Arial" w:hAnsi="Arial" w:cs="Arial"/>
          <w:b/>
          <w:bCs/>
          <w:sz w:val="22"/>
          <w:szCs w:val="22"/>
        </w:rPr>
        <w:t xml:space="preserve">Social Tenant Access to Information Requirements (STAIRs) – </w:t>
      </w:r>
      <w:r w:rsidR="002E58D8" w:rsidRPr="002E58D8">
        <w:rPr>
          <w:rFonts w:ascii="Arial" w:hAnsi="Arial" w:cs="Arial"/>
          <w:b/>
          <w:bCs/>
          <w:sz w:val="22"/>
          <w:szCs w:val="22"/>
        </w:rPr>
        <w:t>Individual Requests</w:t>
      </w:r>
    </w:p>
    <w:p w14:paraId="04B31B4F" w14:textId="77777777" w:rsidR="002E58D8" w:rsidRPr="002E58D8" w:rsidRDefault="002E58D8" w:rsidP="002E58D8">
      <w:pPr>
        <w:spacing w:before="100" w:beforeAutospacing="1" w:after="100" w:afterAutospacing="1"/>
        <w:outlineLvl w:val="0"/>
        <w:rPr>
          <w:rFonts w:ascii="Arial" w:hAnsi="Arial" w:cs="Arial"/>
          <w:b/>
          <w:bCs/>
          <w:kern w:val="36"/>
          <w:sz w:val="22"/>
          <w:szCs w:val="22"/>
        </w:rPr>
      </w:pPr>
      <w:r>
        <w:rPr>
          <w:rFonts w:ascii="Arial" w:hAnsi="Arial" w:cs="Arial"/>
          <w:b/>
          <w:bCs/>
          <w:kern w:val="36"/>
          <w:sz w:val="22"/>
          <w:szCs w:val="22"/>
        </w:rPr>
        <w:t>1</w:t>
      </w:r>
      <w:r w:rsidRPr="002E58D8">
        <w:rPr>
          <w:rFonts w:ascii="Arial" w:hAnsi="Arial" w:cs="Arial"/>
          <w:b/>
          <w:bCs/>
          <w:kern w:val="36"/>
          <w:sz w:val="22"/>
          <w:szCs w:val="22"/>
        </w:rPr>
        <w:t>. Individual information requests</w:t>
      </w:r>
    </w:p>
    <w:p w14:paraId="662B4C0F" w14:textId="77777777" w:rsid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 xml:space="preserve">From 1 April 2027, tenants and their designated representatives </w:t>
      </w:r>
      <w:r w:rsidR="008C1A83" w:rsidRPr="002E58D8">
        <w:rPr>
          <w:rFonts w:ascii="Arial" w:hAnsi="Arial" w:cs="Arial"/>
          <w:sz w:val="22"/>
          <w:szCs w:val="22"/>
        </w:rPr>
        <w:t>will be</w:t>
      </w:r>
      <w:r w:rsidRPr="002E58D8">
        <w:rPr>
          <w:rFonts w:ascii="Arial" w:hAnsi="Arial" w:cs="Arial"/>
          <w:sz w:val="22"/>
          <w:szCs w:val="22"/>
        </w:rPr>
        <w:t xml:space="preserve"> able to request relevant information from White Horse Housing under the STAIRs information request requirements.</w:t>
      </w:r>
      <w:r>
        <w:rPr>
          <w:rFonts w:ascii="Arial" w:hAnsi="Arial" w:cs="Arial"/>
          <w:sz w:val="22"/>
          <w:szCs w:val="22"/>
        </w:rPr>
        <w:t xml:space="preserve"> </w:t>
      </w:r>
      <w:r w:rsidRPr="002E58D8">
        <w:rPr>
          <w:rFonts w:ascii="Arial" w:hAnsi="Arial" w:cs="Arial"/>
          <w:sz w:val="22"/>
          <w:szCs w:val="22"/>
        </w:rPr>
        <w:t>A tenant does not need to use the words "STAIRs" when making a request.</w:t>
      </w:r>
      <w:r>
        <w:rPr>
          <w:rFonts w:ascii="Arial" w:hAnsi="Arial" w:cs="Arial"/>
          <w:sz w:val="22"/>
          <w:szCs w:val="22"/>
        </w:rPr>
        <w:t xml:space="preserve"> </w:t>
      </w:r>
    </w:p>
    <w:p w14:paraId="2611DBA7" w14:textId="3485F863" w:rsid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 xml:space="preserve">Requests must be made in writing </w:t>
      </w:r>
      <w:r w:rsidR="008C1A83">
        <w:rPr>
          <w:rFonts w:ascii="Arial" w:hAnsi="Arial" w:cs="Arial"/>
          <w:sz w:val="22"/>
          <w:szCs w:val="22"/>
        </w:rPr>
        <w:t>which can include emails or on our downloadable form from</w:t>
      </w:r>
      <w:r w:rsidR="00F47EAB">
        <w:rPr>
          <w:rFonts w:ascii="Arial" w:hAnsi="Arial" w:cs="Arial"/>
          <w:sz w:val="22"/>
          <w:szCs w:val="22"/>
        </w:rPr>
        <w:t xml:space="preserve"> our w</w:t>
      </w:r>
      <w:r w:rsidR="008C1A83">
        <w:rPr>
          <w:rFonts w:ascii="Arial" w:hAnsi="Arial" w:cs="Arial"/>
          <w:sz w:val="22"/>
          <w:szCs w:val="22"/>
        </w:rPr>
        <w:t xml:space="preserve">ebsite at </w:t>
      </w:r>
      <w:hyperlink r:id="rId10" w:history="1">
        <w:r w:rsidR="008C1A83" w:rsidRPr="00F95B7D">
          <w:rPr>
            <w:rStyle w:val="Hyperlink"/>
            <w:rFonts w:ascii="Arial" w:hAnsi="Arial" w:cs="Arial"/>
            <w:sz w:val="22"/>
            <w:szCs w:val="22"/>
          </w:rPr>
          <w:t>www.whitehorsehousing.co.uk/STAIRS</w:t>
        </w:r>
      </w:hyperlink>
      <w:r w:rsidR="008C1A83">
        <w:rPr>
          <w:rFonts w:ascii="Arial" w:hAnsi="Arial" w:cs="Arial"/>
          <w:sz w:val="22"/>
          <w:szCs w:val="22"/>
        </w:rPr>
        <w:t>.</w:t>
      </w:r>
      <w:r w:rsidRPr="002E58D8">
        <w:rPr>
          <w:rFonts w:ascii="Arial" w:hAnsi="Arial" w:cs="Arial"/>
          <w:sz w:val="22"/>
          <w:szCs w:val="22"/>
        </w:rPr>
        <w:t xml:space="preserve"> </w:t>
      </w:r>
      <w:r w:rsidR="008C1A83">
        <w:rPr>
          <w:rFonts w:ascii="Arial" w:hAnsi="Arial" w:cs="Arial"/>
          <w:sz w:val="22"/>
          <w:szCs w:val="22"/>
        </w:rPr>
        <w:t>T</w:t>
      </w:r>
      <w:r w:rsidRPr="002E58D8">
        <w:rPr>
          <w:rFonts w:ascii="Arial" w:hAnsi="Arial" w:cs="Arial"/>
          <w:sz w:val="22"/>
          <w:szCs w:val="22"/>
        </w:rPr>
        <w:t>he person making the request must be identifiable.</w:t>
      </w:r>
      <w:r>
        <w:rPr>
          <w:rFonts w:ascii="Arial" w:hAnsi="Arial" w:cs="Arial"/>
          <w:sz w:val="22"/>
          <w:szCs w:val="22"/>
        </w:rPr>
        <w:t xml:space="preserve"> </w:t>
      </w:r>
    </w:p>
    <w:p w14:paraId="16246758" w14:textId="77777777" w:rsidR="008C1A83" w:rsidRPr="008C1A83" w:rsidRDefault="008C1A83" w:rsidP="008C1A83">
      <w:pPr>
        <w:suppressAutoHyphens/>
        <w:autoSpaceDN w:val="0"/>
        <w:spacing w:before="100" w:after="100"/>
        <w:rPr>
          <w:rFonts w:ascii="Arial" w:hAnsi="Arial" w:cs="Arial"/>
          <w:sz w:val="22"/>
          <w:szCs w:val="22"/>
        </w:rPr>
      </w:pPr>
      <w:r w:rsidRPr="008C1A83">
        <w:rPr>
          <w:rFonts w:ascii="Arial" w:hAnsi="Arial" w:cs="Arial"/>
          <w:sz w:val="22"/>
          <w:szCs w:val="22"/>
        </w:rPr>
        <w:t>A request should normally include:</w:t>
      </w:r>
    </w:p>
    <w:p w14:paraId="0D9D4E00" w14:textId="77777777" w:rsidR="008C1A83" w:rsidRPr="008C1A83" w:rsidRDefault="008C1A83" w:rsidP="008C1A83">
      <w:pPr>
        <w:numPr>
          <w:ilvl w:val="0"/>
          <w:numId w:val="34"/>
        </w:numPr>
        <w:suppressAutoHyphens/>
        <w:autoSpaceDN w:val="0"/>
        <w:spacing w:before="100" w:after="100"/>
        <w:rPr>
          <w:rFonts w:ascii="Arial" w:hAnsi="Arial" w:cs="Arial"/>
          <w:sz w:val="22"/>
          <w:szCs w:val="22"/>
        </w:rPr>
      </w:pPr>
      <w:r w:rsidRPr="008C1A83">
        <w:rPr>
          <w:rFonts w:ascii="Arial" w:hAnsi="Arial" w:cs="Arial"/>
          <w:sz w:val="22"/>
          <w:szCs w:val="22"/>
        </w:rPr>
        <w:t>the requester's name</w:t>
      </w:r>
    </w:p>
    <w:p w14:paraId="66C5FDDC" w14:textId="77777777" w:rsidR="008C1A83" w:rsidRPr="008C1A83" w:rsidRDefault="008C1A83" w:rsidP="008C1A83">
      <w:pPr>
        <w:numPr>
          <w:ilvl w:val="0"/>
          <w:numId w:val="34"/>
        </w:numPr>
        <w:suppressAutoHyphens/>
        <w:autoSpaceDN w:val="0"/>
        <w:spacing w:before="100" w:after="100"/>
        <w:rPr>
          <w:rFonts w:ascii="Arial" w:hAnsi="Arial" w:cs="Arial"/>
          <w:sz w:val="22"/>
          <w:szCs w:val="22"/>
        </w:rPr>
      </w:pPr>
      <w:r w:rsidRPr="008C1A83">
        <w:rPr>
          <w:rFonts w:ascii="Arial" w:hAnsi="Arial" w:cs="Arial"/>
          <w:sz w:val="22"/>
          <w:szCs w:val="22"/>
        </w:rPr>
        <w:t>contact details</w:t>
      </w:r>
    </w:p>
    <w:p w14:paraId="54A8D309" w14:textId="77777777" w:rsidR="008C1A83" w:rsidRPr="008C1A83" w:rsidRDefault="008C1A83" w:rsidP="008C1A83">
      <w:pPr>
        <w:numPr>
          <w:ilvl w:val="0"/>
          <w:numId w:val="34"/>
        </w:numPr>
        <w:suppressAutoHyphens/>
        <w:autoSpaceDN w:val="0"/>
        <w:spacing w:before="100" w:after="100"/>
        <w:rPr>
          <w:rFonts w:ascii="Arial" w:hAnsi="Arial" w:cs="Arial"/>
          <w:sz w:val="22"/>
          <w:szCs w:val="22"/>
        </w:rPr>
      </w:pPr>
      <w:r w:rsidRPr="008C1A83">
        <w:rPr>
          <w:rFonts w:ascii="Arial" w:hAnsi="Arial" w:cs="Arial"/>
          <w:sz w:val="22"/>
          <w:szCs w:val="22"/>
        </w:rPr>
        <w:t>sufficient information to identify the information being requested</w:t>
      </w:r>
    </w:p>
    <w:p w14:paraId="6BB4F29C" w14:textId="77777777" w:rsidR="008C1A83" w:rsidRPr="008C1A83" w:rsidRDefault="008C1A83" w:rsidP="008C1A83">
      <w:pPr>
        <w:numPr>
          <w:ilvl w:val="0"/>
          <w:numId w:val="34"/>
        </w:numPr>
        <w:suppressAutoHyphens/>
        <w:autoSpaceDN w:val="0"/>
        <w:spacing w:before="100" w:after="100"/>
        <w:rPr>
          <w:rFonts w:ascii="Arial" w:hAnsi="Arial" w:cs="Arial"/>
          <w:sz w:val="22"/>
          <w:szCs w:val="22"/>
        </w:rPr>
      </w:pPr>
      <w:r w:rsidRPr="008C1A83">
        <w:rPr>
          <w:rFonts w:ascii="Arial" w:hAnsi="Arial" w:cs="Arial"/>
          <w:sz w:val="22"/>
          <w:szCs w:val="22"/>
        </w:rPr>
        <w:t>where applicable, details of an authorised representative</w:t>
      </w:r>
    </w:p>
    <w:p w14:paraId="17CC2B8F" w14:textId="77777777" w:rsidR="002E58D8" w:rsidRPr="002E58D8" w:rsidRDefault="002E58D8" w:rsidP="002E58D8">
      <w:pPr>
        <w:spacing w:before="100" w:beforeAutospacing="1" w:after="100" w:afterAutospacing="1"/>
        <w:outlineLvl w:val="0"/>
        <w:rPr>
          <w:rFonts w:ascii="Arial" w:hAnsi="Arial" w:cs="Arial"/>
          <w:b/>
          <w:bCs/>
          <w:kern w:val="36"/>
          <w:sz w:val="22"/>
          <w:szCs w:val="22"/>
        </w:rPr>
      </w:pPr>
      <w:r>
        <w:rPr>
          <w:rFonts w:ascii="Arial" w:hAnsi="Arial" w:cs="Arial"/>
          <w:b/>
          <w:bCs/>
          <w:kern w:val="36"/>
          <w:sz w:val="22"/>
          <w:szCs w:val="22"/>
        </w:rPr>
        <w:t>2</w:t>
      </w:r>
      <w:r w:rsidRPr="002E58D8">
        <w:rPr>
          <w:rFonts w:ascii="Arial" w:hAnsi="Arial" w:cs="Arial"/>
          <w:b/>
          <w:bCs/>
          <w:kern w:val="36"/>
          <w:sz w:val="22"/>
          <w:szCs w:val="22"/>
        </w:rPr>
        <w:t>. Who can make an information request?</w:t>
      </w:r>
    </w:p>
    <w:p w14:paraId="0EAFBB2F" w14:textId="77777777" w:rsidR="002E58D8" w:rsidRP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The STAIRs information request arrangements apply to:</w:t>
      </w:r>
    </w:p>
    <w:p w14:paraId="06ACB053" w14:textId="77777777" w:rsidR="002E58D8" w:rsidRPr="002E58D8" w:rsidRDefault="008C1A83" w:rsidP="002E58D8">
      <w:pPr>
        <w:numPr>
          <w:ilvl w:val="0"/>
          <w:numId w:val="30"/>
        </w:numPr>
        <w:spacing w:before="100" w:beforeAutospacing="1" w:after="100" w:afterAutospacing="1"/>
        <w:rPr>
          <w:rFonts w:ascii="Arial" w:hAnsi="Arial" w:cs="Arial"/>
          <w:sz w:val="22"/>
          <w:szCs w:val="22"/>
        </w:rPr>
      </w:pPr>
      <w:r>
        <w:rPr>
          <w:rFonts w:ascii="Arial" w:hAnsi="Arial" w:cs="Arial"/>
          <w:sz w:val="22"/>
          <w:szCs w:val="22"/>
        </w:rPr>
        <w:t xml:space="preserve">current </w:t>
      </w:r>
      <w:r w:rsidR="002E58D8" w:rsidRPr="002E58D8">
        <w:rPr>
          <w:rFonts w:ascii="Arial" w:hAnsi="Arial" w:cs="Arial"/>
          <w:sz w:val="22"/>
          <w:szCs w:val="22"/>
        </w:rPr>
        <w:t>tenants of White Horse Housing</w:t>
      </w:r>
    </w:p>
    <w:p w14:paraId="29F5271C" w14:textId="77777777" w:rsidR="002E58D8" w:rsidRDefault="002E58D8" w:rsidP="002E58D8">
      <w:pPr>
        <w:numPr>
          <w:ilvl w:val="0"/>
          <w:numId w:val="30"/>
        </w:numPr>
        <w:spacing w:before="100" w:beforeAutospacing="1" w:after="100" w:afterAutospacing="1"/>
        <w:rPr>
          <w:rFonts w:ascii="Arial" w:hAnsi="Arial" w:cs="Arial"/>
          <w:sz w:val="22"/>
          <w:szCs w:val="22"/>
        </w:rPr>
      </w:pPr>
      <w:r w:rsidRPr="002E58D8">
        <w:rPr>
          <w:rFonts w:ascii="Arial" w:hAnsi="Arial" w:cs="Arial"/>
          <w:sz w:val="22"/>
          <w:szCs w:val="22"/>
        </w:rPr>
        <w:t>a designated representative nominated by a tenant</w:t>
      </w:r>
    </w:p>
    <w:p w14:paraId="3CEA3789" w14:textId="73C59F07" w:rsidR="008C1A83" w:rsidRPr="002E58D8" w:rsidRDefault="008C1A83" w:rsidP="002E58D8">
      <w:pPr>
        <w:numPr>
          <w:ilvl w:val="0"/>
          <w:numId w:val="30"/>
        </w:numPr>
        <w:spacing w:before="100" w:beforeAutospacing="1" w:after="100" w:afterAutospacing="1"/>
        <w:rPr>
          <w:rFonts w:ascii="Arial" w:hAnsi="Arial" w:cs="Arial"/>
          <w:sz w:val="22"/>
          <w:szCs w:val="22"/>
        </w:rPr>
      </w:pPr>
      <w:r>
        <w:rPr>
          <w:rFonts w:ascii="Arial" w:hAnsi="Arial" w:cs="Arial"/>
          <w:sz w:val="22"/>
          <w:szCs w:val="22"/>
        </w:rPr>
        <w:t>A shared owner who owns less than 100</w:t>
      </w:r>
      <w:r w:rsidR="00F47EAB">
        <w:rPr>
          <w:rFonts w:ascii="Arial" w:hAnsi="Arial" w:cs="Arial"/>
          <w:sz w:val="22"/>
          <w:szCs w:val="22"/>
        </w:rPr>
        <w:t xml:space="preserve"> per cent</w:t>
      </w:r>
      <w:r>
        <w:rPr>
          <w:rFonts w:ascii="Arial" w:hAnsi="Arial" w:cs="Arial"/>
          <w:sz w:val="22"/>
          <w:szCs w:val="22"/>
        </w:rPr>
        <w:t xml:space="preserve"> of the property</w:t>
      </w:r>
    </w:p>
    <w:p w14:paraId="00615EDC" w14:textId="77777777" w:rsid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A designated representative may communicate with White Horse Housing on behalf of the tenant once the tenant has identified that person to us.</w:t>
      </w:r>
    </w:p>
    <w:p w14:paraId="3280DA77" w14:textId="77777777" w:rsidR="0027375A" w:rsidRDefault="0027375A" w:rsidP="002E58D8">
      <w:pPr>
        <w:spacing w:before="100" w:beforeAutospacing="1" w:after="100" w:afterAutospacing="1"/>
        <w:rPr>
          <w:rFonts w:ascii="Arial" w:hAnsi="Arial" w:cs="Arial"/>
          <w:b/>
          <w:bCs/>
          <w:sz w:val="22"/>
          <w:szCs w:val="22"/>
        </w:rPr>
      </w:pPr>
      <w:r w:rsidRPr="0027375A">
        <w:rPr>
          <w:rFonts w:ascii="Arial" w:hAnsi="Arial" w:cs="Arial"/>
          <w:b/>
          <w:bCs/>
          <w:sz w:val="22"/>
          <w:szCs w:val="22"/>
        </w:rPr>
        <w:t>3. Business-as-usual requests</w:t>
      </w:r>
      <w:r>
        <w:rPr>
          <w:rFonts w:ascii="Arial" w:hAnsi="Arial" w:cs="Arial"/>
          <w:b/>
          <w:bCs/>
          <w:sz w:val="22"/>
          <w:szCs w:val="22"/>
        </w:rPr>
        <w:t xml:space="preserve"> (BAU)</w:t>
      </w:r>
    </w:p>
    <w:p w14:paraId="1449D815" w14:textId="611AC902" w:rsidR="0027375A" w:rsidRPr="0027375A" w:rsidRDefault="0027375A" w:rsidP="002E58D8">
      <w:pPr>
        <w:spacing w:before="100" w:beforeAutospacing="1" w:after="100" w:afterAutospacing="1"/>
        <w:rPr>
          <w:rFonts w:ascii="Arial" w:hAnsi="Arial" w:cs="Arial"/>
          <w:b/>
          <w:bCs/>
          <w:sz w:val="22"/>
          <w:szCs w:val="22"/>
        </w:rPr>
      </w:pPr>
      <w:r w:rsidRPr="0027375A">
        <w:rPr>
          <w:rFonts w:ascii="Arial" w:hAnsi="Arial" w:cs="Arial"/>
          <w:sz w:val="22"/>
          <w:szCs w:val="22"/>
        </w:rPr>
        <w:t xml:space="preserve">STAIRs does not replace </w:t>
      </w:r>
      <w:r w:rsidR="00F47EAB">
        <w:rPr>
          <w:rFonts w:ascii="Arial" w:hAnsi="Arial" w:cs="Arial"/>
          <w:sz w:val="22"/>
          <w:szCs w:val="22"/>
        </w:rPr>
        <w:t>our</w:t>
      </w:r>
      <w:r w:rsidRPr="0027375A">
        <w:rPr>
          <w:rFonts w:ascii="Arial" w:hAnsi="Arial" w:cs="Arial"/>
          <w:sz w:val="22"/>
          <w:szCs w:val="22"/>
        </w:rPr>
        <w:t xml:space="preserve"> existing arrangements for providing information to tenants as part of normal housing management and customer service. Where a tenant asks for information that would ordinarily be provided as part of </w:t>
      </w:r>
      <w:r w:rsidR="00F47EAB">
        <w:rPr>
          <w:rFonts w:ascii="Arial" w:hAnsi="Arial" w:cs="Arial"/>
          <w:sz w:val="22"/>
          <w:szCs w:val="22"/>
        </w:rPr>
        <w:t>our</w:t>
      </w:r>
      <w:r w:rsidRPr="0027375A">
        <w:rPr>
          <w:rFonts w:ascii="Arial" w:hAnsi="Arial" w:cs="Arial"/>
          <w:sz w:val="22"/>
          <w:szCs w:val="22"/>
        </w:rPr>
        <w:t xml:space="preserve"> day-to-day service, the request should be dealt with as a business-as-usual request.</w:t>
      </w:r>
      <w:r w:rsidRPr="0027375A">
        <w:t xml:space="preserve"> </w:t>
      </w:r>
      <w:r w:rsidRPr="0027375A">
        <w:rPr>
          <w:rFonts w:ascii="Arial" w:hAnsi="Arial" w:cs="Arial"/>
        </w:rPr>
        <w:t>Staff should, however, remain alert to requests that may constitute a formal STAIRs information request.</w:t>
      </w:r>
    </w:p>
    <w:p w14:paraId="6FF35F1D" w14:textId="5FB4D76E" w:rsidR="008C1A83" w:rsidRPr="008C1A83" w:rsidRDefault="0027375A" w:rsidP="008C1A83">
      <w:pPr>
        <w:suppressAutoHyphens/>
        <w:autoSpaceDN w:val="0"/>
        <w:spacing w:before="100" w:after="100"/>
        <w:ind w:left="720" w:hanging="720"/>
        <w:rPr>
          <w:rFonts w:ascii="Arial" w:hAnsi="Arial" w:cs="Arial"/>
          <w:b/>
          <w:bCs/>
          <w:sz w:val="22"/>
          <w:szCs w:val="22"/>
        </w:rPr>
      </w:pPr>
      <w:r>
        <w:rPr>
          <w:rFonts w:ascii="Arial" w:hAnsi="Arial" w:cs="Arial"/>
          <w:b/>
          <w:bCs/>
          <w:sz w:val="22"/>
          <w:szCs w:val="22"/>
        </w:rPr>
        <w:t>4</w:t>
      </w:r>
      <w:r w:rsidR="008C1A83">
        <w:rPr>
          <w:rFonts w:ascii="Arial" w:hAnsi="Arial" w:cs="Arial"/>
          <w:b/>
          <w:bCs/>
          <w:sz w:val="22"/>
          <w:szCs w:val="22"/>
        </w:rPr>
        <w:t xml:space="preserve">. </w:t>
      </w:r>
      <w:r w:rsidR="008C1A83" w:rsidRPr="008C1A83">
        <w:rPr>
          <w:rFonts w:ascii="Arial" w:hAnsi="Arial" w:cs="Arial"/>
          <w:b/>
          <w:bCs/>
          <w:sz w:val="22"/>
          <w:szCs w:val="22"/>
        </w:rPr>
        <w:t>Identifying Whether a Request Falls Within STAIR</w:t>
      </w:r>
      <w:r w:rsidR="00F47EAB">
        <w:rPr>
          <w:rFonts w:ascii="Arial" w:hAnsi="Arial" w:cs="Arial"/>
          <w:b/>
          <w:bCs/>
          <w:sz w:val="22"/>
          <w:szCs w:val="22"/>
        </w:rPr>
        <w:t>s</w:t>
      </w:r>
      <w:r w:rsidR="008C1A83" w:rsidRPr="008C1A83">
        <w:rPr>
          <w:rFonts w:ascii="Arial" w:hAnsi="Arial" w:cs="Arial"/>
          <w:b/>
          <w:bCs/>
          <w:sz w:val="22"/>
          <w:szCs w:val="22"/>
        </w:rPr>
        <w:tab/>
      </w:r>
    </w:p>
    <w:p w14:paraId="6694D24B" w14:textId="5F5EC5E7" w:rsidR="008C1A83" w:rsidRPr="008C1A83" w:rsidRDefault="008C1A83" w:rsidP="008C1A83">
      <w:pPr>
        <w:suppressAutoHyphens/>
        <w:autoSpaceDN w:val="0"/>
        <w:spacing w:before="100" w:after="100"/>
        <w:rPr>
          <w:rFonts w:ascii="Arial" w:hAnsi="Arial" w:cs="Arial"/>
          <w:sz w:val="22"/>
          <w:szCs w:val="22"/>
        </w:rPr>
      </w:pPr>
      <w:r w:rsidRPr="008C1A83">
        <w:rPr>
          <w:rFonts w:ascii="Arial" w:hAnsi="Arial" w:cs="Arial"/>
          <w:sz w:val="22"/>
          <w:szCs w:val="22"/>
        </w:rPr>
        <w:t xml:space="preserve">On receipt of a request, </w:t>
      </w:r>
      <w:r w:rsidR="00F47EAB">
        <w:rPr>
          <w:rFonts w:ascii="Arial" w:hAnsi="Arial" w:cs="Arial"/>
          <w:sz w:val="22"/>
          <w:szCs w:val="22"/>
        </w:rPr>
        <w:t>we</w:t>
      </w:r>
      <w:r w:rsidRPr="008C1A83">
        <w:rPr>
          <w:rFonts w:ascii="Arial" w:hAnsi="Arial" w:cs="Arial"/>
          <w:sz w:val="22"/>
          <w:szCs w:val="22"/>
        </w:rPr>
        <w:t xml:space="preserve"> will consider:</w:t>
      </w:r>
    </w:p>
    <w:p w14:paraId="765483B3" w14:textId="77777777"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t>whether the requester is entitled to make a request under STAIRs</w:t>
      </w:r>
    </w:p>
    <w:p w14:paraId="234D5EEB" w14:textId="77777777"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t>whether the information requested falls within the scope of STAIRs</w:t>
      </w:r>
    </w:p>
    <w:p w14:paraId="6A3F1EA2" w14:textId="3B6BB3B1"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lastRenderedPageBreak/>
        <w:t>whether</w:t>
      </w:r>
      <w:r w:rsidR="00F47EAB">
        <w:rPr>
          <w:rFonts w:ascii="Arial" w:hAnsi="Arial" w:cs="Arial"/>
          <w:sz w:val="22"/>
          <w:szCs w:val="22"/>
        </w:rPr>
        <w:t xml:space="preserve"> we</w:t>
      </w:r>
      <w:r w:rsidRPr="008C1A83">
        <w:rPr>
          <w:rFonts w:ascii="Arial" w:hAnsi="Arial" w:cs="Arial"/>
          <w:sz w:val="22"/>
          <w:szCs w:val="22"/>
        </w:rPr>
        <w:t xml:space="preserve"> hold the information</w:t>
      </w:r>
    </w:p>
    <w:p w14:paraId="12870EB6" w14:textId="77777777"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t>whether the information is already publicly available</w:t>
      </w:r>
    </w:p>
    <w:p w14:paraId="624C1822" w14:textId="77777777"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t>whether clarification is required</w:t>
      </w:r>
    </w:p>
    <w:p w14:paraId="1C46BD26" w14:textId="77777777" w:rsidR="008C1A83" w:rsidRPr="008C1A83" w:rsidRDefault="008C1A83" w:rsidP="008C1A83">
      <w:pPr>
        <w:numPr>
          <w:ilvl w:val="0"/>
          <w:numId w:val="35"/>
        </w:numPr>
        <w:suppressAutoHyphens/>
        <w:autoSpaceDN w:val="0"/>
        <w:spacing w:before="100" w:after="100"/>
        <w:rPr>
          <w:rFonts w:ascii="Arial" w:hAnsi="Arial" w:cs="Arial"/>
          <w:sz w:val="22"/>
          <w:szCs w:val="22"/>
        </w:rPr>
      </w:pPr>
      <w:r w:rsidRPr="008C1A83">
        <w:rPr>
          <w:rFonts w:ascii="Arial" w:hAnsi="Arial" w:cs="Arial"/>
          <w:sz w:val="22"/>
          <w:szCs w:val="22"/>
        </w:rPr>
        <w:t>whether any legal or other reason prevents or limits disclosure</w:t>
      </w:r>
    </w:p>
    <w:p w14:paraId="60D32AC0" w14:textId="77777777" w:rsidR="008C1A83" w:rsidRPr="002E58D8" w:rsidRDefault="008C1A83" w:rsidP="002E58D8">
      <w:pPr>
        <w:spacing w:before="100" w:beforeAutospacing="1" w:after="100" w:afterAutospacing="1"/>
        <w:rPr>
          <w:rFonts w:ascii="Arial" w:hAnsi="Arial" w:cs="Arial"/>
          <w:sz w:val="22"/>
          <w:szCs w:val="22"/>
        </w:rPr>
      </w:pPr>
      <w:r>
        <w:rPr>
          <w:rFonts w:ascii="Arial" w:hAnsi="Arial" w:cs="Arial"/>
          <w:sz w:val="22"/>
          <w:szCs w:val="22"/>
        </w:rPr>
        <w:t>Where a request could more appropriately be dealt with under another process, the requester will be advised of this and, where appropriate, assisted in using the relevant process. For example, requests for an individual's own personal information will normally be dealt with as a Subject Access Request under data protection legislation.</w:t>
      </w:r>
    </w:p>
    <w:p w14:paraId="201C00B0" w14:textId="77777777" w:rsidR="002E58D8" w:rsidRPr="002E58D8" w:rsidRDefault="0027375A" w:rsidP="002E58D8">
      <w:pPr>
        <w:spacing w:before="100" w:beforeAutospacing="1" w:after="100" w:afterAutospacing="1"/>
        <w:outlineLvl w:val="0"/>
        <w:rPr>
          <w:rFonts w:ascii="Arial" w:hAnsi="Arial" w:cs="Arial"/>
          <w:b/>
          <w:bCs/>
          <w:kern w:val="36"/>
          <w:sz w:val="22"/>
          <w:szCs w:val="22"/>
        </w:rPr>
      </w:pPr>
      <w:r>
        <w:rPr>
          <w:rFonts w:ascii="Arial" w:hAnsi="Arial" w:cs="Arial"/>
          <w:b/>
          <w:bCs/>
          <w:kern w:val="36"/>
          <w:sz w:val="22"/>
          <w:szCs w:val="22"/>
        </w:rPr>
        <w:t>5</w:t>
      </w:r>
      <w:r w:rsidR="002E58D8" w:rsidRPr="002E58D8">
        <w:rPr>
          <w:rFonts w:ascii="Arial" w:hAnsi="Arial" w:cs="Arial"/>
          <w:b/>
          <w:bCs/>
          <w:kern w:val="36"/>
          <w:sz w:val="22"/>
          <w:szCs w:val="22"/>
        </w:rPr>
        <w:t>. Requests that may be refused</w:t>
      </w:r>
    </w:p>
    <w:p w14:paraId="6D5319DB" w14:textId="0B79F452" w:rsidR="002E58D8" w:rsidRP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 xml:space="preserve">There are circumstances where </w:t>
      </w:r>
      <w:r w:rsidR="00F47EAB">
        <w:rPr>
          <w:rFonts w:ascii="Arial" w:hAnsi="Arial" w:cs="Arial"/>
          <w:sz w:val="22"/>
          <w:szCs w:val="22"/>
        </w:rPr>
        <w:t>we</w:t>
      </w:r>
      <w:r w:rsidRPr="002E58D8">
        <w:rPr>
          <w:rFonts w:ascii="Arial" w:hAnsi="Arial" w:cs="Arial"/>
          <w:sz w:val="22"/>
          <w:szCs w:val="22"/>
        </w:rPr>
        <w:t xml:space="preserve"> may refuse an individual information request.</w:t>
      </w:r>
      <w:r w:rsidR="008C1A83">
        <w:rPr>
          <w:rFonts w:ascii="Arial" w:hAnsi="Arial" w:cs="Arial"/>
          <w:sz w:val="22"/>
          <w:szCs w:val="22"/>
        </w:rPr>
        <w:t xml:space="preserve"> </w:t>
      </w:r>
      <w:r w:rsidRPr="002E58D8">
        <w:rPr>
          <w:rFonts w:ascii="Arial" w:hAnsi="Arial" w:cs="Arial"/>
          <w:sz w:val="22"/>
          <w:szCs w:val="22"/>
        </w:rPr>
        <w:t>These include where:</w:t>
      </w:r>
    </w:p>
    <w:p w14:paraId="2813D00F"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identity of the applicant cannot be established</w:t>
      </w:r>
    </w:p>
    <w:p w14:paraId="1B219FB3"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request is unclear</w:t>
      </w:r>
    </w:p>
    <w:p w14:paraId="73F85E1B"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information is not relevant information for the purposes of STAIRs</w:t>
      </w:r>
    </w:p>
    <w:p w14:paraId="1A3F27F9"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work required would exceed 18 hours of staff time</w:t>
      </w:r>
    </w:p>
    <w:p w14:paraId="03ED402C"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request is repeated</w:t>
      </w:r>
    </w:p>
    <w:p w14:paraId="3FC37AC0"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the request is offensive or abusive</w:t>
      </w:r>
    </w:p>
    <w:p w14:paraId="4948FC61" w14:textId="77777777" w:rsidR="002E58D8" w:rsidRPr="002E58D8" w:rsidRDefault="002E58D8" w:rsidP="002E58D8">
      <w:pPr>
        <w:numPr>
          <w:ilvl w:val="0"/>
          <w:numId w:val="31"/>
        </w:numPr>
        <w:spacing w:before="100" w:beforeAutospacing="1" w:after="100" w:afterAutospacing="1"/>
        <w:rPr>
          <w:rFonts w:ascii="Arial" w:hAnsi="Arial" w:cs="Arial"/>
          <w:sz w:val="22"/>
          <w:szCs w:val="22"/>
        </w:rPr>
      </w:pPr>
      <w:r w:rsidRPr="002E58D8">
        <w:rPr>
          <w:rFonts w:ascii="Arial" w:hAnsi="Arial" w:cs="Arial"/>
          <w:sz w:val="22"/>
          <w:szCs w:val="22"/>
        </w:rPr>
        <w:t>it is reasonable to withhold the information</w:t>
      </w:r>
    </w:p>
    <w:p w14:paraId="1006ECE8" w14:textId="22603A05" w:rsidR="002E58D8" w:rsidRP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 xml:space="preserve">When considering whether information should be withheld, </w:t>
      </w:r>
      <w:r w:rsidR="00F47EAB">
        <w:rPr>
          <w:rFonts w:ascii="Arial" w:hAnsi="Arial" w:cs="Arial"/>
          <w:sz w:val="22"/>
          <w:szCs w:val="22"/>
        </w:rPr>
        <w:t>we</w:t>
      </w:r>
      <w:r w:rsidRPr="002E58D8">
        <w:rPr>
          <w:rFonts w:ascii="Arial" w:hAnsi="Arial" w:cs="Arial"/>
          <w:sz w:val="22"/>
          <w:szCs w:val="22"/>
        </w:rPr>
        <w:t xml:space="preserve"> will have regard to relevant legal protections, including data protection legislation</w:t>
      </w:r>
      <w:r>
        <w:rPr>
          <w:rFonts w:ascii="Arial" w:hAnsi="Arial" w:cs="Arial"/>
          <w:sz w:val="22"/>
          <w:szCs w:val="22"/>
        </w:rPr>
        <w:t>.</w:t>
      </w:r>
      <w:r w:rsidR="00A459C4">
        <w:rPr>
          <w:rFonts w:ascii="Arial" w:hAnsi="Arial" w:cs="Arial"/>
          <w:sz w:val="22"/>
          <w:szCs w:val="22"/>
        </w:rPr>
        <w:t xml:space="preserve"> </w:t>
      </w:r>
      <w:r w:rsidRPr="002E58D8">
        <w:rPr>
          <w:rFonts w:ascii="Arial" w:hAnsi="Arial" w:cs="Arial"/>
          <w:sz w:val="22"/>
          <w:szCs w:val="22"/>
        </w:rPr>
        <w:t>We will not refuse a request simply because of who the tenant is, why they have asked for the information or how they intend to use it.</w:t>
      </w:r>
    </w:p>
    <w:p w14:paraId="74BB47AF" w14:textId="77777777" w:rsidR="00486DE7" w:rsidRPr="00486DE7" w:rsidRDefault="0027375A" w:rsidP="00486DE7">
      <w:pPr>
        <w:suppressAutoHyphens/>
        <w:autoSpaceDN w:val="0"/>
        <w:spacing w:before="100" w:after="100"/>
        <w:ind w:left="720" w:hanging="720"/>
        <w:rPr>
          <w:rFonts w:ascii="Arial" w:hAnsi="Arial" w:cs="Arial"/>
          <w:b/>
          <w:bCs/>
          <w:sz w:val="22"/>
          <w:szCs w:val="22"/>
        </w:rPr>
      </w:pPr>
      <w:r>
        <w:rPr>
          <w:rFonts w:ascii="Arial" w:hAnsi="Arial" w:cs="Arial"/>
          <w:b/>
          <w:bCs/>
          <w:sz w:val="22"/>
          <w:szCs w:val="22"/>
        </w:rPr>
        <w:t>6</w:t>
      </w:r>
      <w:r w:rsidR="00486DE7" w:rsidRPr="00486DE7">
        <w:rPr>
          <w:rFonts w:ascii="Arial" w:hAnsi="Arial" w:cs="Arial"/>
          <w:b/>
          <w:bCs/>
          <w:sz w:val="22"/>
          <w:szCs w:val="22"/>
        </w:rPr>
        <w:t xml:space="preserve">. Information </w:t>
      </w:r>
      <w:r w:rsidR="00486DE7">
        <w:rPr>
          <w:rFonts w:ascii="Arial" w:hAnsi="Arial" w:cs="Arial"/>
          <w:b/>
          <w:bCs/>
          <w:sz w:val="22"/>
          <w:szCs w:val="22"/>
        </w:rPr>
        <w:t>t</w:t>
      </w:r>
      <w:r w:rsidR="00486DE7" w:rsidRPr="00486DE7">
        <w:rPr>
          <w:rFonts w:ascii="Arial" w:hAnsi="Arial" w:cs="Arial"/>
          <w:b/>
          <w:bCs/>
          <w:sz w:val="22"/>
          <w:szCs w:val="22"/>
        </w:rPr>
        <w:t xml:space="preserve">hat </w:t>
      </w:r>
      <w:r w:rsidR="00486DE7">
        <w:rPr>
          <w:rFonts w:ascii="Arial" w:hAnsi="Arial" w:cs="Arial"/>
          <w:b/>
          <w:bCs/>
          <w:sz w:val="22"/>
          <w:szCs w:val="22"/>
        </w:rPr>
        <w:t>m</w:t>
      </w:r>
      <w:r w:rsidR="00486DE7" w:rsidRPr="00486DE7">
        <w:rPr>
          <w:rFonts w:ascii="Arial" w:hAnsi="Arial" w:cs="Arial"/>
          <w:b/>
          <w:bCs/>
          <w:sz w:val="22"/>
          <w:szCs w:val="22"/>
        </w:rPr>
        <w:t xml:space="preserve">ay </w:t>
      </w:r>
      <w:r w:rsidR="00486DE7">
        <w:rPr>
          <w:rFonts w:ascii="Arial" w:hAnsi="Arial" w:cs="Arial"/>
          <w:b/>
          <w:bCs/>
          <w:sz w:val="22"/>
          <w:szCs w:val="22"/>
        </w:rPr>
        <w:t>n</w:t>
      </w:r>
      <w:r w:rsidR="00486DE7" w:rsidRPr="00486DE7">
        <w:rPr>
          <w:rFonts w:ascii="Arial" w:hAnsi="Arial" w:cs="Arial"/>
          <w:b/>
          <w:bCs/>
          <w:sz w:val="22"/>
          <w:szCs w:val="22"/>
        </w:rPr>
        <w:t xml:space="preserve">ot </w:t>
      </w:r>
      <w:r w:rsidR="00486DE7">
        <w:rPr>
          <w:rFonts w:ascii="Arial" w:hAnsi="Arial" w:cs="Arial"/>
          <w:b/>
          <w:bCs/>
          <w:sz w:val="22"/>
          <w:szCs w:val="22"/>
        </w:rPr>
        <w:t>b</w:t>
      </w:r>
      <w:r w:rsidR="00486DE7" w:rsidRPr="00486DE7">
        <w:rPr>
          <w:rFonts w:ascii="Arial" w:hAnsi="Arial" w:cs="Arial"/>
          <w:b/>
          <w:bCs/>
          <w:sz w:val="22"/>
          <w:szCs w:val="22"/>
        </w:rPr>
        <w:t xml:space="preserve">e </w:t>
      </w:r>
      <w:r w:rsidR="00486DE7">
        <w:rPr>
          <w:rFonts w:ascii="Arial" w:hAnsi="Arial" w:cs="Arial"/>
          <w:b/>
          <w:bCs/>
          <w:sz w:val="22"/>
          <w:szCs w:val="22"/>
        </w:rPr>
        <w:t>d</w:t>
      </w:r>
      <w:r w:rsidR="00486DE7" w:rsidRPr="00486DE7">
        <w:rPr>
          <w:rFonts w:ascii="Arial" w:hAnsi="Arial" w:cs="Arial"/>
          <w:b/>
          <w:bCs/>
          <w:sz w:val="22"/>
          <w:szCs w:val="22"/>
        </w:rPr>
        <w:t>isclosed</w:t>
      </w:r>
    </w:p>
    <w:p w14:paraId="4FBA08BF" w14:textId="4209BC78" w:rsidR="00486DE7" w:rsidRPr="00486DE7" w:rsidRDefault="00486DE7" w:rsidP="00486DE7">
      <w:pPr>
        <w:rPr>
          <w:rFonts w:ascii="Arial" w:hAnsi="Arial" w:cs="Arial"/>
          <w:sz w:val="22"/>
          <w:szCs w:val="22"/>
        </w:rPr>
      </w:pPr>
      <w:r w:rsidRPr="00486DE7">
        <w:rPr>
          <w:rFonts w:ascii="Arial" w:hAnsi="Arial" w:cs="Arial"/>
          <w:sz w:val="22"/>
          <w:szCs w:val="22"/>
        </w:rPr>
        <w:t xml:space="preserve">STAIRs do not provide an unrestricted right to all information held by </w:t>
      </w:r>
      <w:r w:rsidR="00F47EAB">
        <w:rPr>
          <w:rFonts w:ascii="Arial" w:hAnsi="Arial" w:cs="Arial"/>
          <w:sz w:val="22"/>
          <w:szCs w:val="22"/>
        </w:rPr>
        <w:t>us</w:t>
      </w:r>
      <w:r w:rsidRPr="00486DE7">
        <w:rPr>
          <w:rFonts w:ascii="Arial" w:hAnsi="Arial" w:cs="Arial"/>
          <w:sz w:val="22"/>
          <w:szCs w:val="22"/>
        </w:rPr>
        <w:t>.</w:t>
      </w:r>
      <w:r>
        <w:rPr>
          <w:rFonts w:ascii="Arial" w:hAnsi="Arial" w:cs="Arial"/>
          <w:sz w:val="22"/>
          <w:szCs w:val="22"/>
        </w:rPr>
        <w:t xml:space="preserve"> </w:t>
      </w:r>
      <w:r w:rsidRPr="00486DE7">
        <w:rPr>
          <w:rFonts w:ascii="Arial" w:hAnsi="Arial" w:cs="Arial"/>
          <w:sz w:val="22"/>
          <w:szCs w:val="22"/>
        </w:rPr>
        <w:t>Information may be withheld, restricted or redacted where permitted or required by law or the STAIRs requirements.</w:t>
      </w:r>
    </w:p>
    <w:p w14:paraId="2EEE711D" w14:textId="77777777" w:rsidR="00486DE7" w:rsidRPr="00486DE7" w:rsidRDefault="00486DE7" w:rsidP="00486DE7">
      <w:pPr>
        <w:suppressAutoHyphens/>
        <w:autoSpaceDN w:val="0"/>
        <w:spacing w:before="100" w:after="100"/>
        <w:rPr>
          <w:rFonts w:ascii="Arial" w:hAnsi="Arial" w:cs="Arial"/>
          <w:sz w:val="22"/>
          <w:szCs w:val="22"/>
        </w:rPr>
      </w:pPr>
      <w:r w:rsidRPr="00486DE7">
        <w:rPr>
          <w:rFonts w:ascii="Arial" w:hAnsi="Arial" w:cs="Arial"/>
          <w:sz w:val="22"/>
          <w:szCs w:val="22"/>
        </w:rPr>
        <w:t>This may include, for example:</w:t>
      </w:r>
    </w:p>
    <w:p w14:paraId="0C762454"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personal information relating to another individual</w:t>
      </w:r>
    </w:p>
    <w:p w14:paraId="2B5C663C"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information protected by data protection legislation</w:t>
      </w:r>
    </w:p>
    <w:p w14:paraId="12CADCB9"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legally privileged information</w:t>
      </w:r>
    </w:p>
    <w:p w14:paraId="0B825F48"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confidential information where disclosure is not permitted</w:t>
      </w:r>
    </w:p>
    <w:p w14:paraId="238DF7DE"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commercially sensitive information where the relevant exemption or restriction applies</w:t>
      </w:r>
    </w:p>
    <w:p w14:paraId="186AC7A8" w14:textId="1D1E325A"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 xml:space="preserve">information where disclosure could create a risk to an individual or </w:t>
      </w:r>
      <w:r w:rsidR="00F47EAB">
        <w:rPr>
          <w:rFonts w:ascii="Arial" w:hAnsi="Arial" w:cs="Arial"/>
          <w:sz w:val="22"/>
          <w:szCs w:val="22"/>
        </w:rPr>
        <w:t>us</w:t>
      </w:r>
    </w:p>
    <w:p w14:paraId="537A40DC" w14:textId="0A900F4E"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 xml:space="preserve">information that is not held by </w:t>
      </w:r>
      <w:r w:rsidR="00F47EAB">
        <w:rPr>
          <w:rFonts w:ascii="Arial" w:hAnsi="Arial" w:cs="Arial"/>
          <w:sz w:val="22"/>
          <w:szCs w:val="22"/>
        </w:rPr>
        <w:t>us</w:t>
      </w:r>
    </w:p>
    <w:p w14:paraId="1417270B"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information that is already reasonably available to the requester</w:t>
      </w:r>
    </w:p>
    <w:p w14:paraId="574192C8" w14:textId="77777777" w:rsidR="00486DE7" w:rsidRPr="00486DE7" w:rsidRDefault="00486DE7" w:rsidP="00486DE7">
      <w:pPr>
        <w:numPr>
          <w:ilvl w:val="0"/>
          <w:numId w:val="36"/>
        </w:numPr>
        <w:suppressAutoHyphens/>
        <w:autoSpaceDN w:val="0"/>
        <w:spacing w:before="100" w:after="100"/>
        <w:rPr>
          <w:rFonts w:ascii="Arial" w:hAnsi="Arial" w:cs="Arial"/>
          <w:sz w:val="22"/>
          <w:szCs w:val="22"/>
        </w:rPr>
      </w:pPr>
      <w:r w:rsidRPr="00486DE7">
        <w:rPr>
          <w:rFonts w:ascii="Arial" w:hAnsi="Arial" w:cs="Arial"/>
          <w:sz w:val="22"/>
          <w:szCs w:val="22"/>
        </w:rPr>
        <w:t xml:space="preserve">requests that fall within </w:t>
      </w:r>
      <w:r>
        <w:rPr>
          <w:rFonts w:ascii="Arial" w:hAnsi="Arial" w:cs="Arial"/>
          <w:sz w:val="22"/>
          <w:szCs w:val="22"/>
        </w:rPr>
        <w:t>other</w:t>
      </w:r>
      <w:r w:rsidRPr="00486DE7">
        <w:rPr>
          <w:rFonts w:ascii="Arial" w:hAnsi="Arial" w:cs="Arial"/>
          <w:sz w:val="22"/>
          <w:szCs w:val="22"/>
        </w:rPr>
        <w:t xml:space="preserve"> permitted ground for refusal under the STAIRs requirements</w:t>
      </w:r>
    </w:p>
    <w:p w14:paraId="09A8EEEE" w14:textId="77777777" w:rsidR="0027375A" w:rsidRDefault="003E665E" w:rsidP="003E665E">
      <w:pPr>
        <w:pStyle w:val="isselectedend"/>
        <w:rPr>
          <w:rFonts w:ascii="Arial" w:hAnsi="Arial" w:cs="Arial"/>
          <w:b/>
          <w:bCs/>
          <w:sz w:val="22"/>
          <w:szCs w:val="22"/>
        </w:rPr>
      </w:pPr>
      <w:r>
        <w:rPr>
          <w:rFonts w:ascii="Arial" w:hAnsi="Arial" w:cs="Arial"/>
          <w:b/>
          <w:bCs/>
          <w:sz w:val="22"/>
          <w:szCs w:val="22"/>
        </w:rPr>
        <w:t>7.</w:t>
      </w:r>
      <w:r w:rsidR="0027375A">
        <w:rPr>
          <w:rFonts w:ascii="Arial" w:hAnsi="Arial" w:cs="Arial"/>
          <w:b/>
          <w:bCs/>
          <w:sz w:val="22"/>
          <w:szCs w:val="22"/>
        </w:rPr>
        <w:t>Responding to requests</w:t>
      </w:r>
    </w:p>
    <w:p w14:paraId="30E2E5FF" w14:textId="6ABD7754" w:rsidR="003E665E" w:rsidRPr="002E58D8" w:rsidRDefault="003E665E" w:rsidP="003E665E">
      <w:pPr>
        <w:spacing w:before="100" w:beforeAutospacing="1" w:after="100" w:afterAutospacing="1"/>
        <w:rPr>
          <w:rFonts w:ascii="Arial" w:hAnsi="Arial" w:cs="Arial"/>
          <w:sz w:val="22"/>
          <w:szCs w:val="22"/>
        </w:rPr>
      </w:pPr>
      <w:r w:rsidRPr="002E58D8">
        <w:rPr>
          <w:rFonts w:ascii="Arial" w:hAnsi="Arial" w:cs="Arial"/>
          <w:sz w:val="22"/>
          <w:szCs w:val="22"/>
        </w:rPr>
        <w:t xml:space="preserve">Requests will be acknowledged promptly </w:t>
      </w:r>
      <w:r>
        <w:rPr>
          <w:rFonts w:ascii="Arial" w:hAnsi="Arial" w:cs="Arial"/>
          <w:sz w:val="22"/>
          <w:szCs w:val="22"/>
        </w:rPr>
        <w:t xml:space="preserve">within </w:t>
      </w:r>
      <w:r w:rsidR="00F47EAB">
        <w:rPr>
          <w:rFonts w:ascii="Arial" w:hAnsi="Arial" w:cs="Arial"/>
          <w:sz w:val="22"/>
          <w:szCs w:val="22"/>
        </w:rPr>
        <w:t>three</w:t>
      </w:r>
      <w:r>
        <w:rPr>
          <w:rFonts w:ascii="Arial" w:hAnsi="Arial" w:cs="Arial"/>
          <w:sz w:val="22"/>
          <w:szCs w:val="22"/>
        </w:rPr>
        <w:t xml:space="preserve"> days </w:t>
      </w:r>
      <w:r w:rsidRPr="002E58D8">
        <w:rPr>
          <w:rFonts w:ascii="Arial" w:hAnsi="Arial" w:cs="Arial"/>
          <w:sz w:val="22"/>
          <w:szCs w:val="22"/>
        </w:rPr>
        <w:t>and responded to within 30 calendar days.</w:t>
      </w:r>
      <w:r>
        <w:rPr>
          <w:rFonts w:ascii="Arial" w:hAnsi="Arial" w:cs="Arial"/>
          <w:sz w:val="22"/>
          <w:szCs w:val="22"/>
        </w:rPr>
        <w:t xml:space="preserve"> </w:t>
      </w:r>
      <w:r w:rsidRPr="002E58D8">
        <w:rPr>
          <w:rFonts w:ascii="Arial" w:hAnsi="Arial" w:cs="Arial"/>
          <w:sz w:val="22"/>
          <w:szCs w:val="22"/>
        </w:rPr>
        <w:t xml:space="preserve">In exceptional circumstances, additional time may be required, including </w:t>
      </w:r>
      <w:r w:rsidRPr="002E58D8">
        <w:rPr>
          <w:rFonts w:ascii="Arial" w:hAnsi="Arial" w:cs="Arial"/>
          <w:sz w:val="22"/>
          <w:szCs w:val="22"/>
        </w:rPr>
        <w:lastRenderedPageBreak/>
        <w:t>where information needs to be obtained from a third party or where it is necessary to consider whether information can reasonably be withheld.</w:t>
      </w:r>
    </w:p>
    <w:p w14:paraId="0B9E30B2" w14:textId="42562EF7" w:rsidR="003E665E" w:rsidRDefault="0027375A" w:rsidP="003E665E">
      <w:pPr>
        <w:spacing w:before="100" w:after="100"/>
        <w:rPr>
          <w:rFonts w:ascii="Arial" w:hAnsi="Arial" w:cs="Arial"/>
          <w:sz w:val="22"/>
          <w:szCs w:val="22"/>
        </w:rPr>
      </w:pPr>
      <w:r>
        <w:rPr>
          <w:rFonts w:ascii="Arial" w:hAnsi="Arial" w:cs="Arial"/>
          <w:sz w:val="22"/>
          <w:szCs w:val="22"/>
        </w:rPr>
        <w:t xml:space="preserve">Where information can be provided, </w:t>
      </w:r>
      <w:r w:rsidR="00F47EAB">
        <w:rPr>
          <w:rFonts w:ascii="Arial" w:hAnsi="Arial" w:cs="Arial"/>
          <w:sz w:val="22"/>
          <w:szCs w:val="22"/>
        </w:rPr>
        <w:t>we</w:t>
      </w:r>
      <w:r>
        <w:rPr>
          <w:rFonts w:ascii="Arial" w:hAnsi="Arial" w:cs="Arial"/>
          <w:sz w:val="22"/>
          <w:szCs w:val="22"/>
        </w:rPr>
        <w:t xml:space="preserve"> will </w:t>
      </w:r>
      <w:r w:rsidR="003E665E">
        <w:rPr>
          <w:rFonts w:ascii="Arial" w:hAnsi="Arial" w:cs="Arial"/>
          <w:sz w:val="22"/>
          <w:szCs w:val="22"/>
        </w:rPr>
        <w:t>provide</w:t>
      </w:r>
      <w:r>
        <w:rPr>
          <w:rFonts w:ascii="Arial" w:hAnsi="Arial" w:cs="Arial"/>
          <w:sz w:val="22"/>
          <w:szCs w:val="22"/>
        </w:rPr>
        <w:t xml:space="preserve"> it in the format requested </w:t>
      </w:r>
      <w:r w:rsidR="00356A8B">
        <w:rPr>
          <w:rFonts w:ascii="Arial" w:hAnsi="Arial" w:cs="Arial"/>
          <w:sz w:val="22"/>
          <w:szCs w:val="22"/>
        </w:rPr>
        <w:t xml:space="preserve">if </w:t>
      </w:r>
      <w:r>
        <w:rPr>
          <w:rFonts w:ascii="Arial" w:hAnsi="Arial" w:cs="Arial"/>
          <w:sz w:val="22"/>
          <w:szCs w:val="22"/>
        </w:rPr>
        <w:t>reasonably practicable.</w:t>
      </w:r>
    </w:p>
    <w:p w14:paraId="4EBED3F6" w14:textId="4975C9B3" w:rsidR="0027375A" w:rsidRDefault="0027375A" w:rsidP="003E665E">
      <w:pPr>
        <w:spacing w:before="100" w:after="100"/>
        <w:rPr>
          <w:rFonts w:ascii="Arial" w:hAnsi="Arial" w:cs="Arial"/>
          <w:sz w:val="22"/>
          <w:szCs w:val="22"/>
        </w:rPr>
      </w:pPr>
      <w:r>
        <w:rPr>
          <w:rFonts w:ascii="Arial" w:hAnsi="Arial" w:cs="Arial"/>
          <w:sz w:val="22"/>
          <w:szCs w:val="22"/>
        </w:rPr>
        <w:t xml:space="preserve">Where information is already available publicly, </w:t>
      </w:r>
      <w:r w:rsidR="00F47EAB">
        <w:rPr>
          <w:rFonts w:ascii="Arial" w:hAnsi="Arial" w:cs="Arial"/>
          <w:sz w:val="22"/>
          <w:szCs w:val="22"/>
        </w:rPr>
        <w:t>we</w:t>
      </w:r>
      <w:r>
        <w:rPr>
          <w:rFonts w:ascii="Arial" w:hAnsi="Arial" w:cs="Arial"/>
          <w:sz w:val="22"/>
          <w:szCs w:val="22"/>
        </w:rPr>
        <w:t xml:space="preserve"> may direct the requester to where it can be accessed rather than providing a duplicate copy.</w:t>
      </w:r>
    </w:p>
    <w:p w14:paraId="09D66028" w14:textId="481DD6B5" w:rsidR="0027375A" w:rsidRDefault="0027375A" w:rsidP="00356A8B">
      <w:pPr>
        <w:spacing w:before="100" w:after="100"/>
        <w:rPr>
          <w:rFonts w:ascii="Arial" w:hAnsi="Arial" w:cs="Arial"/>
          <w:sz w:val="22"/>
          <w:szCs w:val="22"/>
        </w:rPr>
      </w:pPr>
      <w:r>
        <w:rPr>
          <w:rFonts w:ascii="Arial" w:hAnsi="Arial" w:cs="Arial"/>
          <w:sz w:val="22"/>
          <w:szCs w:val="22"/>
        </w:rPr>
        <w:t xml:space="preserve">Where only part of the requested information can be disclosed, </w:t>
      </w:r>
      <w:r w:rsidR="00F47EAB">
        <w:rPr>
          <w:rFonts w:ascii="Arial" w:hAnsi="Arial" w:cs="Arial"/>
          <w:sz w:val="22"/>
          <w:szCs w:val="22"/>
        </w:rPr>
        <w:t>we</w:t>
      </w:r>
      <w:r>
        <w:rPr>
          <w:rFonts w:ascii="Arial" w:hAnsi="Arial" w:cs="Arial"/>
          <w:sz w:val="22"/>
          <w:szCs w:val="22"/>
        </w:rPr>
        <w:t xml:space="preserve"> will provide the information that can be disclosed and explain, in clear terms, why the remaining information cannot be provided.</w:t>
      </w:r>
    </w:p>
    <w:p w14:paraId="0033A591" w14:textId="6B42AAAE" w:rsidR="0027375A" w:rsidRDefault="0027375A" w:rsidP="00356A8B">
      <w:pPr>
        <w:pStyle w:val="isselectedend"/>
        <w:rPr>
          <w:rFonts w:ascii="Arial" w:hAnsi="Arial" w:cs="Arial"/>
          <w:sz w:val="22"/>
          <w:szCs w:val="22"/>
        </w:rPr>
      </w:pPr>
      <w:r>
        <w:rPr>
          <w:rFonts w:ascii="Arial" w:hAnsi="Arial" w:cs="Arial"/>
          <w:sz w:val="22"/>
          <w:szCs w:val="22"/>
        </w:rPr>
        <w:t xml:space="preserve">Where information is withheld, </w:t>
      </w:r>
      <w:r w:rsidR="00F47EAB">
        <w:rPr>
          <w:rFonts w:ascii="Arial" w:hAnsi="Arial" w:cs="Arial"/>
          <w:sz w:val="22"/>
          <w:szCs w:val="22"/>
        </w:rPr>
        <w:t>we</w:t>
      </w:r>
      <w:r>
        <w:rPr>
          <w:rFonts w:ascii="Arial" w:hAnsi="Arial" w:cs="Arial"/>
          <w:sz w:val="22"/>
          <w:szCs w:val="22"/>
        </w:rPr>
        <w:t xml:space="preserve"> will explain the reason wherever it is lawful and appropriate to do so. </w:t>
      </w:r>
      <w:r w:rsidR="00F47EAB">
        <w:rPr>
          <w:rFonts w:ascii="Arial" w:hAnsi="Arial" w:cs="Arial"/>
          <w:sz w:val="22"/>
          <w:szCs w:val="22"/>
        </w:rPr>
        <w:t>We</w:t>
      </w:r>
      <w:r>
        <w:rPr>
          <w:rFonts w:ascii="Arial" w:hAnsi="Arial" w:cs="Arial"/>
          <w:sz w:val="22"/>
          <w:szCs w:val="22"/>
        </w:rPr>
        <w:t xml:space="preserve"> will not withhold information simply because it may be inconvenient, embarrassing or critical of </w:t>
      </w:r>
      <w:r w:rsidR="00F47EAB">
        <w:rPr>
          <w:rFonts w:ascii="Arial" w:hAnsi="Arial" w:cs="Arial"/>
          <w:sz w:val="22"/>
          <w:szCs w:val="22"/>
        </w:rPr>
        <w:t>us</w:t>
      </w:r>
      <w:r>
        <w:rPr>
          <w:rFonts w:ascii="Arial" w:hAnsi="Arial" w:cs="Arial"/>
          <w:sz w:val="22"/>
          <w:szCs w:val="22"/>
        </w:rPr>
        <w:t>.</w:t>
      </w:r>
    </w:p>
    <w:p w14:paraId="586366A5" w14:textId="77777777" w:rsidR="00356A8B" w:rsidRPr="00356A8B" w:rsidRDefault="00356A8B" w:rsidP="00356A8B">
      <w:pPr>
        <w:suppressAutoHyphens/>
        <w:autoSpaceDN w:val="0"/>
        <w:spacing w:before="100" w:after="100"/>
        <w:ind w:left="720" w:hanging="720"/>
        <w:rPr>
          <w:rFonts w:ascii="Arial" w:hAnsi="Arial" w:cs="Arial"/>
          <w:b/>
          <w:bCs/>
          <w:sz w:val="22"/>
          <w:szCs w:val="22"/>
        </w:rPr>
      </w:pPr>
      <w:r>
        <w:rPr>
          <w:rFonts w:ascii="Arial" w:hAnsi="Arial" w:cs="Arial"/>
          <w:b/>
          <w:bCs/>
          <w:sz w:val="22"/>
          <w:szCs w:val="22"/>
        </w:rPr>
        <w:t>8</w:t>
      </w:r>
      <w:r w:rsidRPr="00356A8B">
        <w:rPr>
          <w:rFonts w:ascii="Arial" w:hAnsi="Arial" w:cs="Arial"/>
          <w:b/>
          <w:bCs/>
          <w:sz w:val="22"/>
          <w:szCs w:val="22"/>
        </w:rPr>
        <w:t>. Personal Information</w:t>
      </w:r>
    </w:p>
    <w:p w14:paraId="78659FE8" w14:textId="6C27C877" w:rsidR="00356A8B" w:rsidRPr="00356A8B" w:rsidRDefault="00F47EAB" w:rsidP="00356A8B">
      <w:pPr>
        <w:rPr>
          <w:rFonts w:ascii="Arial" w:hAnsi="Arial" w:cs="Arial"/>
          <w:sz w:val="22"/>
          <w:szCs w:val="22"/>
        </w:rPr>
      </w:pPr>
      <w:r>
        <w:rPr>
          <w:rFonts w:ascii="Arial" w:hAnsi="Arial" w:cs="Arial"/>
          <w:sz w:val="22"/>
          <w:szCs w:val="22"/>
        </w:rPr>
        <w:t>We</w:t>
      </w:r>
      <w:r w:rsidR="00356A8B" w:rsidRPr="00356A8B">
        <w:rPr>
          <w:rFonts w:ascii="Arial" w:hAnsi="Arial" w:cs="Arial"/>
          <w:sz w:val="22"/>
          <w:szCs w:val="22"/>
        </w:rPr>
        <w:t xml:space="preserve"> will take care to ensure that disclosure of information under STAIRs doe</w:t>
      </w:r>
      <w:r w:rsidR="00356A8B">
        <w:rPr>
          <w:rFonts w:ascii="Arial" w:hAnsi="Arial" w:cs="Arial"/>
          <w:sz w:val="22"/>
          <w:szCs w:val="22"/>
        </w:rPr>
        <w:t xml:space="preserve">s </w:t>
      </w:r>
      <w:r w:rsidR="00356A8B" w:rsidRPr="00356A8B">
        <w:rPr>
          <w:rFonts w:ascii="Arial" w:hAnsi="Arial" w:cs="Arial"/>
          <w:sz w:val="22"/>
          <w:szCs w:val="22"/>
        </w:rPr>
        <w:t xml:space="preserve">not unlawfully disclose another person's personal information. Where a document contains personal or confidential information that cannot be disclosed, </w:t>
      </w:r>
      <w:r>
        <w:rPr>
          <w:rFonts w:ascii="Arial" w:hAnsi="Arial" w:cs="Arial"/>
          <w:sz w:val="22"/>
          <w:szCs w:val="22"/>
        </w:rPr>
        <w:t>we</w:t>
      </w:r>
      <w:r w:rsidR="00356A8B" w:rsidRPr="00356A8B">
        <w:rPr>
          <w:rFonts w:ascii="Arial" w:hAnsi="Arial" w:cs="Arial"/>
          <w:sz w:val="22"/>
          <w:szCs w:val="22"/>
        </w:rPr>
        <w:t xml:space="preserve"> will consider whether the information can be redacted so that the remainder of the document can be provided.</w:t>
      </w:r>
    </w:p>
    <w:p w14:paraId="6DB478F2" w14:textId="77777777" w:rsidR="00356A8B" w:rsidRDefault="00356A8B" w:rsidP="00356A8B">
      <w:pPr>
        <w:suppressAutoHyphens/>
        <w:autoSpaceDN w:val="0"/>
        <w:spacing w:before="100" w:after="100"/>
        <w:ind w:left="720" w:hanging="720"/>
        <w:rPr>
          <w:rFonts w:ascii="Arial" w:hAnsi="Arial" w:cs="Arial"/>
          <w:sz w:val="22"/>
          <w:szCs w:val="22"/>
        </w:rPr>
      </w:pPr>
      <w:r w:rsidRPr="00356A8B">
        <w:rPr>
          <w:rFonts w:ascii="Arial" w:hAnsi="Arial" w:cs="Arial"/>
          <w:sz w:val="22"/>
          <w:szCs w:val="22"/>
        </w:rPr>
        <w:t xml:space="preserve">STAIRs does not replace or override the rights provided under data protection legislation. </w:t>
      </w:r>
    </w:p>
    <w:p w14:paraId="3F90CAE2" w14:textId="2747826D" w:rsidR="00356A8B" w:rsidRPr="00356A8B" w:rsidRDefault="00356A8B" w:rsidP="00356A8B">
      <w:pPr>
        <w:rPr>
          <w:rFonts w:ascii="Arial" w:hAnsi="Arial" w:cs="Arial"/>
          <w:sz w:val="22"/>
          <w:szCs w:val="22"/>
        </w:rPr>
      </w:pPr>
      <w:r w:rsidRPr="00356A8B">
        <w:rPr>
          <w:rFonts w:ascii="Arial" w:hAnsi="Arial" w:cs="Arial"/>
          <w:sz w:val="22"/>
          <w:szCs w:val="22"/>
        </w:rPr>
        <w:t xml:space="preserve">A tenant seeking access to their own personal information will normally be directed to </w:t>
      </w:r>
      <w:r w:rsidR="00F47EAB">
        <w:rPr>
          <w:rFonts w:ascii="Arial" w:hAnsi="Arial" w:cs="Arial"/>
          <w:sz w:val="22"/>
          <w:szCs w:val="22"/>
        </w:rPr>
        <w:t>our</w:t>
      </w:r>
      <w:r>
        <w:rPr>
          <w:rFonts w:ascii="Arial" w:hAnsi="Arial" w:cs="Arial"/>
          <w:sz w:val="22"/>
          <w:szCs w:val="22"/>
        </w:rPr>
        <w:t xml:space="preserve"> </w:t>
      </w:r>
      <w:r w:rsidRPr="00356A8B">
        <w:rPr>
          <w:rFonts w:ascii="Arial" w:hAnsi="Arial" w:cs="Arial"/>
          <w:sz w:val="22"/>
          <w:szCs w:val="22"/>
        </w:rPr>
        <w:t xml:space="preserve"> Subject Access Request process.</w:t>
      </w:r>
    </w:p>
    <w:p w14:paraId="30C41A64" w14:textId="77777777" w:rsidR="00356A8B" w:rsidRPr="00356A8B" w:rsidRDefault="00356A8B" w:rsidP="00356A8B">
      <w:pPr>
        <w:suppressAutoHyphens/>
        <w:autoSpaceDN w:val="0"/>
        <w:spacing w:before="100" w:after="100"/>
        <w:ind w:left="720" w:hanging="720"/>
        <w:rPr>
          <w:rFonts w:ascii="Arial" w:hAnsi="Arial" w:cs="Arial"/>
          <w:b/>
          <w:bCs/>
          <w:sz w:val="22"/>
          <w:szCs w:val="22"/>
        </w:rPr>
      </w:pPr>
      <w:r>
        <w:rPr>
          <w:rFonts w:ascii="Arial" w:hAnsi="Arial" w:cs="Arial"/>
          <w:b/>
          <w:bCs/>
          <w:sz w:val="22"/>
          <w:szCs w:val="22"/>
        </w:rPr>
        <w:t>9.</w:t>
      </w:r>
      <w:r w:rsidRPr="00356A8B">
        <w:rPr>
          <w:rFonts w:ascii="Arial" w:hAnsi="Arial" w:cs="Arial"/>
          <w:b/>
          <w:bCs/>
          <w:sz w:val="22"/>
          <w:szCs w:val="22"/>
        </w:rPr>
        <w:t xml:space="preserve"> Representatives</w:t>
      </w:r>
    </w:p>
    <w:p w14:paraId="6E354372" w14:textId="7ACC31DD" w:rsidR="00356A8B" w:rsidRDefault="00356A8B" w:rsidP="00356A8B">
      <w:pPr>
        <w:rPr>
          <w:rFonts w:ascii="Arial" w:hAnsi="Arial" w:cs="Arial"/>
          <w:sz w:val="22"/>
          <w:szCs w:val="22"/>
        </w:rPr>
      </w:pPr>
      <w:r w:rsidRPr="00356A8B">
        <w:rPr>
          <w:rFonts w:ascii="Arial" w:hAnsi="Arial" w:cs="Arial"/>
          <w:sz w:val="22"/>
          <w:szCs w:val="22"/>
        </w:rPr>
        <w:t xml:space="preserve">A tenant may ask another person to act on their behalf where this is permitted. </w:t>
      </w:r>
      <w:r w:rsidR="00F47EAB">
        <w:rPr>
          <w:rFonts w:ascii="Arial" w:hAnsi="Arial" w:cs="Arial"/>
          <w:sz w:val="22"/>
          <w:szCs w:val="22"/>
        </w:rPr>
        <w:t>We</w:t>
      </w:r>
      <w:r w:rsidRPr="00356A8B">
        <w:rPr>
          <w:rFonts w:ascii="Arial" w:hAnsi="Arial" w:cs="Arial"/>
          <w:sz w:val="22"/>
          <w:szCs w:val="22"/>
        </w:rPr>
        <w:t xml:space="preserve"> may require appropriate confirmation that the representative is authorised to make the request or receive the information.</w:t>
      </w:r>
    </w:p>
    <w:p w14:paraId="0C695372" w14:textId="77777777" w:rsidR="00356A8B" w:rsidRPr="00356A8B" w:rsidRDefault="00356A8B" w:rsidP="00356A8B">
      <w:pPr>
        <w:rPr>
          <w:rFonts w:ascii="Arial" w:hAnsi="Arial" w:cs="Arial"/>
          <w:sz w:val="22"/>
          <w:szCs w:val="22"/>
        </w:rPr>
      </w:pPr>
    </w:p>
    <w:p w14:paraId="3FB2E699" w14:textId="39C03146" w:rsidR="00356A8B" w:rsidRDefault="00356A8B" w:rsidP="00356A8B">
      <w:pPr>
        <w:rPr>
          <w:rFonts w:ascii="Arial" w:hAnsi="Arial" w:cs="Arial"/>
          <w:sz w:val="22"/>
          <w:szCs w:val="22"/>
        </w:rPr>
      </w:pPr>
      <w:r w:rsidRPr="00356A8B">
        <w:rPr>
          <w:rFonts w:ascii="Arial" w:hAnsi="Arial" w:cs="Arial"/>
          <w:sz w:val="22"/>
          <w:szCs w:val="22"/>
        </w:rPr>
        <w:t xml:space="preserve">Where a representative is acting for a tenant, </w:t>
      </w:r>
      <w:r w:rsidR="00F47EAB">
        <w:rPr>
          <w:rFonts w:ascii="Arial" w:hAnsi="Arial" w:cs="Arial"/>
          <w:sz w:val="22"/>
          <w:szCs w:val="22"/>
        </w:rPr>
        <w:t>we</w:t>
      </w:r>
      <w:r w:rsidRPr="00356A8B">
        <w:rPr>
          <w:rFonts w:ascii="Arial" w:hAnsi="Arial" w:cs="Arial"/>
          <w:sz w:val="22"/>
          <w:szCs w:val="22"/>
        </w:rPr>
        <w:t xml:space="preserve"> will take reasonable steps to ensure that information is only disclosed in accordance with the tenant's authority and applicable legal requirements.</w:t>
      </w:r>
    </w:p>
    <w:p w14:paraId="4D455F89" w14:textId="77777777" w:rsidR="002E58D8" w:rsidRPr="002E58D8" w:rsidRDefault="00DA6ACF" w:rsidP="002E58D8">
      <w:pPr>
        <w:spacing w:before="100" w:beforeAutospacing="1" w:after="100" w:afterAutospacing="1"/>
        <w:outlineLvl w:val="0"/>
        <w:rPr>
          <w:rFonts w:ascii="Arial" w:hAnsi="Arial" w:cs="Arial"/>
          <w:b/>
          <w:bCs/>
          <w:kern w:val="36"/>
          <w:sz w:val="22"/>
          <w:szCs w:val="22"/>
        </w:rPr>
      </w:pPr>
      <w:r>
        <w:rPr>
          <w:rFonts w:ascii="Arial" w:hAnsi="Arial" w:cs="Arial"/>
          <w:b/>
          <w:bCs/>
          <w:kern w:val="36"/>
          <w:sz w:val="22"/>
          <w:szCs w:val="22"/>
        </w:rPr>
        <w:t>10</w:t>
      </w:r>
      <w:r w:rsidR="002E58D8" w:rsidRPr="002E58D8">
        <w:rPr>
          <w:rFonts w:ascii="Arial" w:hAnsi="Arial" w:cs="Arial"/>
          <w:b/>
          <w:bCs/>
          <w:kern w:val="36"/>
          <w:sz w:val="22"/>
          <w:szCs w:val="22"/>
        </w:rPr>
        <w:t>. Accessibility</w:t>
      </w:r>
    </w:p>
    <w:p w14:paraId="796EF072" w14:textId="1BBED562" w:rsidR="002E58D8" w:rsidRPr="002E58D8" w:rsidRDefault="00F47EAB" w:rsidP="002E58D8">
      <w:pPr>
        <w:spacing w:before="100" w:beforeAutospacing="1" w:after="100" w:afterAutospacing="1"/>
        <w:rPr>
          <w:rFonts w:ascii="Arial" w:hAnsi="Arial" w:cs="Arial"/>
          <w:sz w:val="22"/>
          <w:szCs w:val="22"/>
        </w:rPr>
      </w:pPr>
      <w:r>
        <w:rPr>
          <w:rFonts w:ascii="Arial" w:hAnsi="Arial" w:cs="Arial"/>
          <w:sz w:val="22"/>
          <w:szCs w:val="22"/>
        </w:rPr>
        <w:t>We</w:t>
      </w:r>
      <w:r w:rsidR="002E58D8" w:rsidRPr="002E58D8">
        <w:rPr>
          <w:rFonts w:ascii="Arial" w:hAnsi="Arial" w:cs="Arial"/>
          <w:sz w:val="22"/>
          <w:szCs w:val="22"/>
        </w:rPr>
        <w:t xml:space="preserve"> recognise that not all tenants will be able to access information in the same way.</w:t>
      </w:r>
      <w:r w:rsidR="002E58D8">
        <w:rPr>
          <w:rFonts w:ascii="Arial" w:hAnsi="Arial" w:cs="Arial"/>
          <w:sz w:val="22"/>
          <w:szCs w:val="22"/>
        </w:rPr>
        <w:t xml:space="preserve"> </w:t>
      </w:r>
      <w:r w:rsidR="002E58D8" w:rsidRPr="002E58D8">
        <w:rPr>
          <w:rFonts w:ascii="Arial" w:hAnsi="Arial" w:cs="Arial"/>
          <w:sz w:val="22"/>
          <w:szCs w:val="22"/>
        </w:rPr>
        <w:t>We will make reasonable efforts to provide information in an accessible format where required.</w:t>
      </w:r>
      <w:r w:rsidR="00501761">
        <w:rPr>
          <w:rFonts w:ascii="Arial" w:hAnsi="Arial" w:cs="Arial"/>
          <w:sz w:val="22"/>
          <w:szCs w:val="22"/>
        </w:rPr>
        <w:t xml:space="preserve"> </w:t>
      </w:r>
      <w:r w:rsidR="002E58D8" w:rsidRPr="002E58D8">
        <w:rPr>
          <w:rFonts w:ascii="Arial" w:hAnsi="Arial" w:cs="Arial"/>
          <w:sz w:val="22"/>
          <w:szCs w:val="22"/>
        </w:rPr>
        <w:t>This may include:</w:t>
      </w:r>
    </w:p>
    <w:p w14:paraId="300B31E9"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large print</w:t>
      </w:r>
    </w:p>
    <w:p w14:paraId="38869215"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electronic formats</w:t>
      </w:r>
    </w:p>
    <w:p w14:paraId="1D9F12B0"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printed information</w:t>
      </w:r>
    </w:p>
    <w:p w14:paraId="7A9CA25B"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alternative formats</w:t>
      </w:r>
    </w:p>
    <w:p w14:paraId="660D74A4"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assistance in understanding informatio</w:t>
      </w:r>
      <w:r w:rsidR="00C27DA0">
        <w:rPr>
          <w:rFonts w:ascii="Arial" w:hAnsi="Arial" w:cs="Arial"/>
          <w:sz w:val="22"/>
          <w:szCs w:val="22"/>
        </w:rPr>
        <w:t>n</w:t>
      </w:r>
    </w:p>
    <w:p w14:paraId="2D40B3E3" w14:textId="77777777" w:rsidR="002E58D8" w:rsidRPr="002E58D8" w:rsidRDefault="002E58D8" w:rsidP="002E58D8">
      <w:pPr>
        <w:numPr>
          <w:ilvl w:val="0"/>
          <w:numId w:val="32"/>
        </w:numPr>
        <w:spacing w:before="100" w:beforeAutospacing="1" w:after="100" w:afterAutospacing="1"/>
        <w:rPr>
          <w:rFonts w:ascii="Arial" w:hAnsi="Arial" w:cs="Arial"/>
          <w:sz w:val="22"/>
          <w:szCs w:val="22"/>
        </w:rPr>
      </w:pPr>
      <w:r w:rsidRPr="002E58D8">
        <w:rPr>
          <w:rFonts w:ascii="Arial" w:hAnsi="Arial" w:cs="Arial"/>
          <w:sz w:val="22"/>
          <w:szCs w:val="22"/>
        </w:rPr>
        <w:t>reasonable assistance in making an information request</w:t>
      </w:r>
    </w:p>
    <w:p w14:paraId="2641CC0E" w14:textId="77777777" w:rsid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We will consider individual circumstances when responding to requests for accessible information.</w:t>
      </w:r>
    </w:p>
    <w:p w14:paraId="453DFE97" w14:textId="77777777" w:rsidR="002E58D8" w:rsidRPr="002E58D8" w:rsidRDefault="00DA6ACF" w:rsidP="002E58D8">
      <w:pPr>
        <w:spacing w:before="100" w:beforeAutospacing="1" w:after="100" w:afterAutospacing="1"/>
        <w:rPr>
          <w:rFonts w:ascii="Arial" w:hAnsi="Arial" w:cs="Arial"/>
          <w:b/>
          <w:bCs/>
          <w:kern w:val="36"/>
          <w:sz w:val="22"/>
          <w:szCs w:val="22"/>
        </w:rPr>
      </w:pPr>
      <w:r>
        <w:rPr>
          <w:rFonts w:ascii="Arial" w:hAnsi="Arial" w:cs="Arial"/>
          <w:b/>
          <w:bCs/>
          <w:kern w:val="36"/>
          <w:sz w:val="22"/>
          <w:szCs w:val="22"/>
        </w:rPr>
        <w:t>11</w:t>
      </w:r>
      <w:r w:rsidR="002E58D8" w:rsidRPr="002E58D8">
        <w:rPr>
          <w:rFonts w:ascii="Arial" w:hAnsi="Arial" w:cs="Arial"/>
          <w:b/>
          <w:bCs/>
          <w:kern w:val="36"/>
          <w:sz w:val="22"/>
          <w:szCs w:val="22"/>
        </w:rPr>
        <w:t>. Information held by contractors and third parties</w:t>
      </w:r>
    </w:p>
    <w:p w14:paraId="765CC7F6" w14:textId="713805D5" w:rsidR="002E58D8" w:rsidRDefault="002E58D8" w:rsidP="002E58D8">
      <w:pPr>
        <w:spacing w:before="100" w:beforeAutospacing="1" w:after="100" w:afterAutospacing="1"/>
        <w:rPr>
          <w:rFonts w:ascii="Arial" w:hAnsi="Arial" w:cs="Arial"/>
          <w:sz w:val="22"/>
          <w:szCs w:val="22"/>
        </w:rPr>
      </w:pPr>
      <w:r w:rsidRPr="002E58D8">
        <w:rPr>
          <w:rFonts w:ascii="Arial" w:hAnsi="Arial" w:cs="Arial"/>
          <w:sz w:val="22"/>
          <w:szCs w:val="22"/>
        </w:rPr>
        <w:t xml:space="preserve">Some services relating to our social housing are delivered by contractors or other organisations on </w:t>
      </w:r>
      <w:r w:rsidR="00F47EAB">
        <w:rPr>
          <w:rFonts w:ascii="Arial" w:hAnsi="Arial" w:cs="Arial"/>
          <w:sz w:val="22"/>
          <w:szCs w:val="22"/>
        </w:rPr>
        <w:t xml:space="preserve">our </w:t>
      </w:r>
      <w:r w:rsidRPr="002E58D8">
        <w:rPr>
          <w:rFonts w:ascii="Arial" w:hAnsi="Arial" w:cs="Arial"/>
          <w:sz w:val="22"/>
          <w:szCs w:val="22"/>
        </w:rPr>
        <w:t>behal</w:t>
      </w:r>
      <w:r w:rsidR="00F47EAB">
        <w:rPr>
          <w:rFonts w:ascii="Arial" w:hAnsi="Arial" w:cs="Arial"/>
          <w:sz w:val="22"/>
          <w:szCs w:val="22"/>
        </w:rPr>
        <w:t>f</w:t>
      </w:r>
      <w:r w:rsidRPr="002E58D8">
        <w:rPr>
          <w:rFonts w:ascii="Arial" w:hAnsi="Arial" w:cs="Arial"/>
          <w:sz w:val="22"/>
          <w:szCs w:val="22"/>
        </w:rPr>
        <w:t>.</w:t>
      </w:r>
      <w:r>
        <w:rPr>
          <w:rFonts w:ascii="Arial" w:hAnsi="Arial" w:cs="Arial"/>
          <w:sz w:val="22"/>
          <w:szCs w:val="22"/>
        </w:rPr>
        <w:t xml:space="preserve"> </w:t>
      </w:r>
      <w:r w:rsidRPr="002E58D8">
        <w:rPr>
          <w:rFonts w:ascii="Arial" w:hAnsi="Arial" w:cs="Arial"/>
          <w:sz w:val="22"/>
          <w:szCs w:val="22"/>
        </w:rPr>
        <w:t xml:space="preserve">Where relevant information relating to the management of our </w:t>
      </w:r>
      <w:r w:rsidRPr="002E58D8">
        <w:rPr>
          <w:rFonts w:ascii="Arial" w:hAnsi="Arial" w:cs="Arial"/>
          <w:sz w:val="22"/>
          <w:szCs w:val="22"/>
        </w:rPr>
        <w:lastRenderedPageBreak/>
        <w:t xml:space="preserve">social housing is held by a body or person responsible for </w:t>
      </w:r>
      <w:r w:rsidR="00DA6ACF">
        <w:rPr>
          <w:rFonts w:ascii="Arial" w:hAnsi="Arial" w:cs="Arial"/>
          <w:sz w:val="22"/>
          <w:szCs w:val="22"/>
        </w:rPr>
        <w:t xml:space="preserve">delivering a service on our behalf, </w:t>
      </w:r>
      <w:r w:rsidR="00847CC6">
        <w:rPr>
          <w:rFonts w:ascii="Arial" w:hAnsi="Arial" w:cs="Arial"/>
          <w:sz w:val="22"/>
          <w:szCs w:val="22"/>
        </w:rPr>
        <w:t>we</w:t>
      </w:r>
      <w:r w:rsidRPr="002E58D8">
        <w:rPr>
          <w:rFonts w:ascii="Arial" w:hAnsi="Arial" w:cs="Arial"/>
          <w:sz w:val="22"/>
          <w:szCs w:val="22"/>
        </w:rPr>
        <w:t xml:space="preserve"> will take reasonable steps to obtain relevant information where required under STAIRs.</w:t>
      </w:r>
      <w:r>
        <w:rPr>
          <w:rFonts w:ascii="Arial" w:hAnsi="Arial" w:cs="Arial"/>
          <w:sz w:val="22"/>
          <w:szCs w:val="22"/>
        </w:rPr>
        <w:t xml:space="preserve"> </w:t>
      </w:r>
      <w:r w:rsidRPr="002E58D8">
        <w:rPr>
          <w:rFonts w:ascii="Arial" w:hAnsi="Arial" w:cs="Arial"/>
          <w:sz w:val="22"/>
          <w:szCs w:val="22"/>
        </w:rPr>
        <w:t>This may include information held by contractors responsible for repairs, maintenance, estate services or other housing management functions.</w:t>
      </w:r>
    </w:p>
    <w:p w14:paraId="607011CA" w14:textId="77777777" w:rsidR="00DA6ACF" w:rsidRPr="002E58D8" w:rsidRDefault="00DA6ACF" w:rsidP="00DA6ACF">
      <w:pPr>
        <w:spacing w:before="100" w:beforeAutospacing="1" w:after="100" w:afterAutospacing="1"/>
        <w:outlineLvl w:val="0"/>
        <w:rPr>
          <w:rFonts w:ascii="Arial" w:hAnsi="Arial" w:cs="Arial"/>
          <w:b/>
          <w:bCs/>
          <w:kern w:val="36"/>
          <w:sz w:val="22"/>
          <w:szCs w:val="22"/>
        </w:rPr>
      </w:pPr>
      <w:r>
        <w:rPr>
          <w:rFonts w:ascii="Arial" w:hAnsi="Arial" w:cs="Arial"/>
          <w:sz w:val="22"/>
          <w:szCs w:val="22"/>
        </w:rPr>
        <w:t>12</w:t>
      </w:r>
      <w:r w:rsidRPr="002E58D8">
        <w:rPr>
          <w:rFonts w:ascii="Arial" w:hAnsi="Arial" w:cs="Arial"/>
          <w:b/>
          <w:bCs/>
          <w:kern w:val="36"/>
          <w:sz w:val="22"/>
          <w:szCs w:val="22"/>
        </w:rPr>
        <w:t>. Complaints and review</w:t>
      </w:r>
    </w:p>
    <w:p w14:paraId="4667621A" w14:textId="7D5462A5" w:rsidR="00DA6ACF" w:rsidRPr="002E58D8" w:rsidRDefault="00DA6ACF" w:rsidP="00DA6ACF">
      <w:pPr>
        <w:spacing w:before="100" w:beforeAutospacing="1" w:after="100" w:afterAutospacing="1"/>
        <w:rPr>
          <w:rFonts w:ascii="Arial" w:hAnsi="Arial" w:cs="Arial"/>
          <w:sz w:val="22"/>
          <w:szCs w:val="22"/>
        </w:rPr>
      </w:pPr>
      <w:r w:rsidRPr="002E58D8">
        <w:rPr>
          <w:rFonts w:ascii="Arial" w:hAnsi="Arial" w:cs="Arial"/>
          <w:sz w:val="22"/>
          <w:szCs w:val="22"/>
        </w:rPr>
        <w:t xml:space="preserve">If a tenant believes </w:t>
      </w:r>
      <w:r w:rsidR="00F47EAB">
        <w:rPr>
          <w:rFonts w:ascii="Arial" w:hAnsi="Arial" w:cs="Arial"/>
          <w:sz w:val="22"/>
          <w:szCs w:val="22"/>
        </w:rPr>
        <w:t>we have</w:t>
      </w:r>
      <w:r w:rsidRPr="002E58D8">
        <w:rPr>
          <w:rFonts w:ascii="Arial" w:hAnsi="Arial" w:cs="Arial"/>
          <w:sz w:val="22"/>
          <w:szCs w:val="22"/>
        </w:rPr>
        <w:t xml:space="preserve"> failed to publish information that should be available under this Publication Scheme, they should first raise this with </w:t>
      </w:r>
      <w:r w:rsidR="00F47EAB">
        <w:rPr>
          <w:rFonts w:ascii="Arial" w:hAnsi="Arial" w:cs="Arial"/>
          <w:sz w:val="22"/>
          <w:szCs w:val="22"/>
        </w:rPr>
        <w:t>us</w:t>
      </w:r>
      <w:r w:rsidRPr="002E58D8">
        <w:rPr>
          <w:rFonts w:ascii="Arial" w:hAnsi="Arial" w:cs="Arial"/>
          <w:sz w:val="22"/>
          <w:szCs w:val="22"/>
        </w:rPr>
        <w:t xml:space="preserve"> through our STAIRs review process.</w:t>
      </w:r>
      <w:r>
        <w:rPr>
          <w:rFonts w:ascii="Arial" w:hAnsi="Arial" w:cs="Arial"/>
          <w:sz w:val="22"/>
          <w:szCs w:val="22"/>
        </w:rPr>
        <w:t xml:space="preserve"> </w:t>
      </w:r>
      <w:r w:rsidRPr="002E58D8">
        <w:rPr>
          <w:rFonts w:ascii="Arial" w:hAnsi="Arial" w:cs="Arial"/>
          <w:sz w:val="22"/>
          <w:szCs w:val="22"/>
        </w:rPr>
        <w:t xml:space="preserve">Similarly, if a tenant is dissatisfied with the handling or outcome of an individual STAIRs information request, they should first ask </w:t>
      </w:r>
      <w:r w:rsidR="00F47EAB">
        <w:rPr>
          <w:rFonts w:ascii="Arial" w:hAnsi="Arial" w:cs="Arial"/>
          <w:sz w:val="22"/>
          <w:szCs w:val="22"/>
        </w:rPr>
        <w:t>us</w:t>
      </w:r>
      <w:r w:rsidRPr="002E58D8">
        <w:rPr>
          <w:rFonts w:ascii="Arial" w:hAnsi="Arial" w:cs="Arial"/>
          <w:sz w:val="22"/>
          <w:szCs w:val="22"/>
        </w:rPr>
        <w:t xml:space="preserve"> to review the matter.</w:t>
      </w:r>
    </w:p>
    <w:sectPr w:rsidR="00DA6ACF" w:rsidRPr="002E58D8" w:rsidSect="007D129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6FB151" w14:textId="77777777" w:rsidR="00EA3190" w:rsidRDefault="00EA3190" w:rsidP="0000402B">
      <w:r>
        <w:separator/>
      </w:r>
    </w:p>
  </w:endnote>
  <w:endnote w:type="continuationSeparator" w:id="0">
    <w:p w14:paraId="3FD2BBF8" w14:textId="77777777" w:rsidR="00EA3190" w:rsidRDefault="00EA3190" w:rsidP="0000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C52F03" w14:textId="77777777" w:rsidR="0000402B" w:rsidRDefault="0000402B">
    <w:pPr>
      <w:pStyle w:val="Footer"/>
      <w:jc w:val="right"/>
    </w:pPr>
    <w:r>
      <w:fldChar w:fldCharType="begin"/>
    </w:r>
    <w:r>
      <w:instrText xml:space="preserve"> PAGE   \* MERGEFORMAT </w:instrText>
    </w:r>
    <w:r>
      <w:fldChar w:fldCharType="separate"/>
    </w:r>
    <w:r>
      <w:rPr>
        <w:noProof/>
      </w:rPr>
      <w:t>2</w:t>
    </w:r>
    <w:r>
      <w:rPr>
        <w:noProof/>
      </w:rPr>
      <w:fldChar w:fldCharType="end"/>
    </w:r>
  </w:p>
  <w:p w14:paraId="04A9434F" w14:textId="77777777" w:rsidR="0000402B" w:rsidRDefault="00004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CA7CE3" w14:textId="77777777" w:rsidR="00EA3190" w:rsidRDefault="00EA3190" w:rsidP="0000402B">
      <w:r>
        <w:separator/>
      </w:r>
    </w:p>
  </w:footnote>
  <w:footnote w:type="continuationSeparator" w:id="0">
    <w:p w14:paraId="42F3F705" w14:textId="77777777" w:rsidR="00EA3190" w:rsidRDefault="00EA3190" w:rsidP="00004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111E9"/>
    <w:multiLevelType w:val="hybridMultilevel"/>
    <w:tmpl w:val="ADA4F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89603E"/>
    <w:multiLevelType w:val="multilevel"/>
    <w:tmpl w:val="D3E8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17421"/>
    <w:multiLevelType w:val="multilevel"/>
    <w:tmpl w:val="CC04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32DC9"/>
    <w:multiLevelType w:val="hybridMultilevel"/>
    <w:tmpl w:val="ED94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51BF1"/>
    <w:multiLevelType w:val="multilevel"/>
    <w:tmpl w:val="2122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02B28"/>
    <w:multiLevelType w:val="multilevel"/>
    <w:tmpl w:val="9B360890"/>
    <w:lvl w:ilvl="0">
      <w:numFmt w:val="bullet"/>
      <w:lvlText w:val=""/>
      <w:lvlJc w:val="left"/>
      <w:pPr>
        <w:ind w:left="720" w:hanging="360"/>
      </w:pPr>
      <w:rPr>
        <w:rFonts w:ascii="Symbol" w:hAnsi="Symbol"/>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 w15:restartNumberingAfterBreak="0">
    <w:nsid w:val="1E265A15"/>
    <w:multiLevelType w:val="hybridMultilevel"/>
    <w:tmpl w:val="4CAE0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065182"/>
    <w:multiLevelType w:val="hybridMultilevel"/>
    <w:tmpl w:val="FBCA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F3425"/>
    <w:multiLevelType w:val="hybridMultilevel"/>
    <w:tmpl w:val="254E99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16D01"/>
    <w:multiLevelType w:val="multilevel"/>
    <w:tmpl w:val="0326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A71C6"/>
    <w:multiLevelType w:val="multilevel"/>
    <w:tmpl w:val="FE36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E5800"/>
    <w:multiLevelType w:val="multilevel"/>
    <w:tmpl w:val="A0F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00735"/>
    <w:multiLevelType w:val="multilevel"/>
    <w:tmpl w:val="612A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17512"/>
    <w:multiLevelType w:val="hybridMultilevel"/>
    <w:tmpl w:val="F642CC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FF63E0"/>
    <w:multiLevelType w:val="hybridMultilevel"/>
    <w:tmpl w:val="A01C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0120D5"/>
    <w:multiLevelType w:val="multilevel"/>
    <w:tmpl w:val="9952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214B7"/>
    <w:multiLevelType w:val="hybridMultilevel"/>
    <w:tmpl w:val="29C2536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CE5412"/>
    <w:multiLevelType w:val="hybridMultilevel"/>
    <w:tmpl w:val="F244CAE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2123D1"/>
    <w:multiLevelType w:val="hybridMultilevel"/>
    <w:tmpl w:val="90FCB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152C67"/>
    <w:multiLevelType w:val="hybridMultilevel"/>
    <w:tmpl w:val="47F6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546AB"/>
    <w:multiLevelType w:val="multilevel"/>
    <w:tmpl w:val="7DDE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97FB5"/>
    <w:multiLevelType w:val="hybridMultilevel"/>
    <w:tmpl w:val="4476E32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FF3A0B"/>
    <w:multiLevelType w:val="multilevel"/>
    <w:tmpl w:val="ED009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4D364E97"/>
    <w:multiLevelType w:val="multilevel"/>
    <w:tmpl w:val="5624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D377A"/>
    <w:multiLevelType w:val="hybridMultilevel"/>
    <w:tmpl w:val="C31E02C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173AB9"/>
    <w:multiLevelType w:val="hybridMultilevel"/>
    <w:tmpl w:val="71121CB8"/>
    <w:lvl w:ilvl="0" w:tplc="0A7CB1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8D070C1"/>
    <w:multiLevelType w:val="multilevel"/>
    <w:tmpl w:val="D4600B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5A412FB8"/>
    <w:multiLevelType w:val="hybridMultilevel"/>
    <w:tmpl w:val="CAEA20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E907240"/>
    <w:multiLevelType w:val="hybridMultilevel"/>
    <w:tmpl w:val="9F449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F56750"/>
    <w:multiLevelType w:val="multilevel"/>
    <w:tmpl w:val="9BB8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65CCA"/>
    <w:multiLevelType w:val="multilevel"/>
    <w:tmpl w:val="280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9A44F1"/>
    <w:multiLevelType w:val="multilevel"/>
    <w:tmpl w:val="2E42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192B15"/>
    <w:multiLevelType w:val="hybridMultilevel"/>
    <w:tmpl w:val="080E6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8C675D"/>
    <w:multiLevelType w:val="hybridMultilevel"/>
    <w:tmpl w:val="31B45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DB24D7"/>
    <w:multiLevelType w:val="multilevel"/>
    <w:tmpl w:val="FE8C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CB21C1"/>
    <w:multiLevelType w:val="multilevel"/>
    <w:tmpl w:val="5FDC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6318A"/>
    <w:multiLevelType w:val="multilevel"/>
    <w:tmpl w:val="7DB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97A50"/>
    <w:multiLevelType w:val="hybridMultilevel"/>
    <w:tmpl w:val="3AC89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5B563F"/>
    <w:multiLevelType w:val="hybridMultilevel"/>
    <w:tmpl w:val="10445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07661"/>
    <w:multiLevelType w:val="multilevel"/>
    <w:tmpl w:val="50B4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D7188"/>
    <w:multiLevelType w:val="multilevel"/>
    <w:tmpl w:val="6E0AE7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65115948">
    <w:abstractNumId w:val="8"/>
  </w:num>
  <w:num w:numId="2" w16cid:durableId="1232741152">
    <w:abstractNumId w:val="18"/>
  </w:num>
  <w:num w:numId="3" w16cid:durableId="1290862929">
    <w:abstractNumId w:val="28"/>
  </w:num>
  <w:num w:numId="4" w16cid:durableId="819855830">
    <w:abstractNumId w:val="32"/>
  </w:num>
  <w:num w:numId="5" w16cid:durableId="200897902">
    <w:abstractNumId w:val="6"/>
  </w:num>
  <w:num w:numId="6" w16cid:durableId="1257788860">
    <w:abstractNumId w:val="25"/>
  </w:num>
  <w:num w:numId="7" w16cid:durableId="1150487559">
    <w:abstractNumId w:val="7"/>
  </w:num>
  <w:num w:numId="8" w16cid:durableId="565652017">
    <w:abstractNumId w:val="27"/>
  </w:num>
  <w:num w:numId="9" w16cid:durableId="1622607598">
    <w:abstractNumId w:val="13"/>
  </w:num>
  <w:num w:numId="10" w16cid:durableId="2017607981">
    <w:abstractNumId w:val="37"/>
  </w:num>
  <w:num w:numId="11" w16cid:durableId="808859319">
    <w:abstractNumId w:val="3"/>
  </w:num>
  <w:num w:numId="12" w16cid:durableId="938683025">
    <w:abstractNumId w:val="0"/>
  </w:num>
  <w:num w:numId="13" w16cid:durableId="973752757">
    <w:abstractNumId w:val="17"/>
  </w:num>
  <w:num w:numId="14" w16cid:durableId="1819609375">
    <w:abstractNumId w:val="33"/>
  </w:num>
  <w:num w:numId="15" w16cid:durableId="501163213">
    <w:abstractNumId w:val="14"/>
  </w:num>
  <w:num w:numId="16" w16cid:durableId="105657324">
    <w:abstractNumId w:val="38"/>
  </w:num>
  <w:num w:numId="17" w16cid:durableId="733238643">
    <w:abstractNumId w:val="30"/>
  </w:num>
  <w:num w:numId="18" w16cid:durableId="1398287095">
    <w:abstractNumId w:val="34"/>
  </w:num>
  <w:num w:numId="19" w16cid:durableId="48849390">
    <w:abstractNumId w:val="31"/>
  </w:num>
  <w:num w:numId="20" w16cid:durableId="1040521218">
    <w:abstractNumId w:val="10"/>
  </w:num>
  <w:num w:numId="21" w16cid:durableId="957371781">
    <w:abstractNumId w:val="15"/>
  </w:num>
  <w:num w:numId="22" w16cid:durableId="245771949">
    <w:abstractNumId w:val="11"/>
  </w:num>
  <w:num w:numId="23" w16cid:durableId="1761873246">
    <w:abstractNumId w:val="9"/>
  </w:num>
  <w:num w:numId="24" w16cid:durableId="2018580280">
    <w:abstractNumId w:val="2"/>
  </w:num>
  <w:num w:numId="25" w16cid:durableId="1727601680">
    <w:abstractNumId w:val="20"/>
  </w:num>
  <w:num w:numId="26" w16cid:durableId="980033977">
    <w:abstractNumId w:val="39"/>
  </w:num>
  <w:num w:numId="27" w16cid:durableId="2050448288">
    <w:abstractNumId w:val="4"/>
  </w:num>
  <w:num w:numId="28" w16cid:durableId="1164007004">
    <w:abstractNumId w:val="23"/>
  </w:num>
  <w:num w:numId="29" w16cid:durableId="1488782143">
    <w:abstractNumId w:val="36"/>
  </w:num>
  <w:num w:numId="30" w16cid:durableId="1073352444">
    <w:abstractNumId w:val="29"/>
  </w:num>
  <w:num w:numId="31" w16cid:durableId="2045444927">
    <w:abstractNumId w:val="35"/>
  </w:num>
  <w:num w:numId="32" w16cid:durableId="741025918">
    <w:abstractNumId w:val="1"/>
  </w:num>
  <w:num w:numId="33" w16cid:durableId="341126175">
    <w:abstractNumId w:val="12"/>
  </w:num>
  <w:num w:numId="34" w16cid:durableId="1531798206">
    <w:abstractNumId w:val="22"/>
  </w:num>
  <w:num w:numId="35" w16cid:durableId="1458405005">
    <w:abstractNumId w:val="5"/>
  </w:num>
  <w:num w:numId="36" w16cid:durableId="859245849">
    <w:abstractNumId w:val="40"/>
  </w:num>
  <w:num w:numId="37" w16cid:durableId="941954823">
    <w:abstractNumId w:val="24"/>
  </w:num>
  <w:num w:numId="38" w16cid:durableId="576593080">
    <w:abstractNumId w:val="16"/>
  </w:num>
  <w:num w:numId="39" w16cid:durableId="1800108563">
    <w:abstractNumId w:val="21"/>
  </w:num>
  <w:num w:numId="40" w16cid:durableId="88162725">
    <w:abstractNumId w:val="26"/>
  </w:num>
  <w:num w:numId="41" w16cid:durableId="427892675">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52"/>
    <w:rsid w:val="0000402B"/>
    <w:rsid w:val="00026EA2"/>
    <w:rsid w:val="00035378"/>
    <w:rsid w:val="00067028"/>
    <w:rsid w:val="0007249C"/>
    <w:rsid w:val="00083437"/>
    <w:rsid w:val="000B7C1C"/>
    <w:rsid w:val="000C2A72"/>
    <w:rsid w:val="000C2C26"/>
    <w:rsid w:val="000D15AF"/>
    <w:rsid w:val="000E1B8E"/>
    <w:rsid w:val="000F291B"/>
    <w:rsid w:val="000F3F6C"/>
    <w:rsid w:val="001064BA"/>
    <w:rsid w:val="00114570"/>
    <w:rsid w:val="0012636A"/>
    <w:rsid w:val="0012782B"/>
    <w:rsid w:val="00173D2C"/>
    <w:rsid w:val="0019141D"/>
    <w:rsid w:val="00193EB2"/>
    <w:rsid w:val="001C6D8F"/>
    <w:rsid w:val="00212209"/>
    <w:rsid w:val="0021255B"/>
    <w:rsid w:val="00214844"/>
    <w:rsid w:val="00226813"/>
    <w:rsid w:val="002309B5"/>
    <w:rsid w:val="00232D76"/>
    <w:rsid w:val="00233F56"/>
    <w:rsid w:val="00237DF9"/>
    <w:rsid w:val="002477B2"/>
    <w:rsid w:val="00254827"/>
    <w:rsid w:val="00261247"/>
    <w:rsid w:val="0026466B"/>
    <w:rsid w:val="002717E4"/>
    <w:rsid w:val="0027375A"/>
    <w:rsid w:val="00286668"/>
    <w:rsid w:val="00290C52"/>
    <w:rsid w:val="002B7699"/>
    <w:rsid w:val="002B7C23"/>
    <w:rsid w:val="002E58D8"/>
    <w:rsid w:val="00302EE4"/>
    <w:rsid w:val="00305C1E"/>
    <w:rsid w:val="003134DA"/>
    <w:rsid w:val="003174D4"/>
    <w:rsid w:val="003252F5"/>
    <w:rsid w:val="003258E2"/>
    <w:rsid w:val="00327FF9"/>
    <w:rsid w:val="00336FEA"/>
    <w:rsid w:val="0034308C"/>
    <w:rsid w:val="00344B85"/>
    <w:rsid w:val="00356A8B"/>
    <w:rsid w:val="00370A6C"/>
    <w:rsid w:val="003A31E6"/>
    <w:rsid w:val="003D5E4A"/>
    <w:rsid w:val="003E665E"/>
    <w:rsid w:val="003F3CEF"/>
    <w:rsid w:val="003F631D"/>
    <w:rsid w:val="00400778"/>
    <w:rsid w:val="00404C8F"/>
    <w:rsid w:val="00407756"/>
    <w:rsid w:val="00416AAC"/>
    <w:rsid w:val="00422E25"/>
    <w:rsid w:val="00426AE1"/>
    <w:rsid w:val="004413C3"/>
    <w:rsid w:val="00462F0E"/>
    <w:rsid w:val="00463EDC"/>
    <w:rsid w:val="004718CA"/>
    <w:rsid w:val="004723E8"/>
    <w:rsid w:val="00473A08"/>
    <w:rsid w:val="00486DE7"/>
    <w:rsid w:val="004B0EBC"/>
    <w:rsid w:val="004B4615"/>
    <w:rsid w:val="004C363A"/>
    <w:rsid w:val="004D458A"/>
    <w:rsid w:val="004E0F77"/>
    <w:rsid w:val="004E7E34"/>
    <w:rsid w:val="004F02A0"/>
    <w:rsid w:val="004F4D7D"/>
    <w:rsid w:val="00501761"/>
    <w:rsid w:val="005020A6"/>
    <w:rsid w:val="005177B8"/>
    <w:rsid w:val="00522BAB"/>
    <w:rsid w:val="00535245"/>
    <w:rsid w:val="00560F26"/>
    <w:rsid w:val="005941E9"/>
    <w:rsid w:val="005E01D4"/>
    <w:rsid w:val="005F0DAA"/>
    <w:rsid w:val="005F3420"/>
    <w:rsid w:val="005F66EF"/>
    <w:rsid w:val="00632C1F"/>
    <w:rsid w:val="006350DD"/>
    <w:rsid w:val="006635BE"/>
    <w:rsid w:val="00690F5A"/>
    <w:rsid w:val="00697D5D"/>
    <w:rsid w:val="006A561D"/>
    <w:rsid w:val="006F26B7"/>
    <w:rsid w:val="006F7F28"/>
    <w:rsid w:val="0070464D"/>
    <w:rsid w:val="00721B77"/>
    <w:rsid w:val="007316D3"/>
    <w:rsid w:val="007703F8"/>
    <w:rsid w:val="007D129C"/>
    <w:rsid w:val="007D1534"/>
    <w:rsid w:val="007E27E5"/>
    <w:rsid w:val="007E41D1"/>
    <w:rsid w:val="00800BE8"/>
    <w:rsid w:val="00805903"/>
    <w:rsid w:val="0081753D"/>
    <w:rsid w:val="008201FB"/>
    <w:rsid w:val="00847CC6"/>
    <w:rsid w:val="008836DD"/>
    <w:rsid w:val="0089193F"/>
    <w:rsid w:val="008A4F3D"/>
    <w:rsid w:val="008C1678"/>
    <w:rsid w:val="008C1A83"/>
    <w:rsid w:val="008C55FC"/>
    <w:rsid w:val="008E55EB"/>
    <w:rsid w:val="008F7CB6"/>
    <w:rsid w:val="009029F1"/>
    <w:rsid w:val="00905C64"/>
    <w:rsid w:val="009206F4"/>
    <w:rsid w:val="0092572F"/>
    <w:rsid w:val="00947819"/>
    <w:rsid w:val="00950A78"/>
    <w:rsid w:val="0095727C"/>
    <w:rsid w:val="00957EE7"/>
    <w:rsid w:val="00981BDB"/>
    <w:rsid w:val="009A7A0D"/>
    <w:rsid w:val="009C2BE7"/>
    <w:rsid w:val="009D288A"/>
    <w:rsid w:val="00A0716A"/>
    <w:rsid w:val="00A20F68"/>
    <w:rsid w:val="00A35A62"/>
    <w:rsid w:val="00A4360C"/>
    <w:rsid w:val="00A459C4"/>
    <w:rsid w:val="00A4764A"/>
    <w:rsid w:val="00A63A76"/>
    <w:rsid w:val="00A82292"/>
    <w:rsid w:val="00A876C3"/>
    <w:rsid w:val="00AA3BD3"/>
    <w:rsid w:val="00AB0B17"/>
    <w:rsid w:val="00AB4D56"/>
    <w:rsid w:val="00AB7176"/>
    <w:rsid w:val="00AD4106"/>
    <w:rsid w:val="00B16F0E"/>
    <w:rsid w:val="00B40BA3"/>
    <w:rsid w:val="00B42D19"/>
    <w:rsid w:val="00B51FB4"/>
    <w:rsid w:val="00B529CE"/>
    <w:rsid w:val="00B54779"/>
    <w:rsid w:val="00B64E4A"/>
    <w:rsid w:val="00B6674C"/>
    <w:rsid w:val="00B74F24"/>
    <w:rsid w:val="00B80CB7"/>
    <w:rsid w:val="00BB67D4"/>
    <w:rsid w:val="00BE1997"/>
    <w:rsid w:val="00BE2AB8"/>
    <w:rsid w:val="00BE6188"/>
    <w:rsid w:val="00C23116"/>
    <w:rsid w:val="00C231D9"/>
    <w:rsid w:val="00C27DA0"/>
    <w:rsid w:val="00C32378"/>
    <w:rsid w:val="00C479F6"/>
    <w:rsid w:val="00C94CD0"/>
    <w:rsid w:val="00CC0D90"/>
    <w:rsid w:val="00CD398D"/>
    <w:rsid w:val="00CD73DB"/>
    <w:rsid w:val="00CE1C82"/>
    <w:rsid w:val="00CE2160"/>
    <w:rsid w:val="00CF468C"/>
    <w:rsid w:val="00D327EC"/>
    <w:rsid w:val="00D33500"/>
    <w:rsid w:val="00D815E6"/>
    <w:rsid w:val="00D91C62"/>
    <w:rsid w:val="00D96AD2"/>
    <w:rsid w:val="00DA6ACF"/>
    <w:rsid w:val="00DB688C"/>
    <w:rsid w:val="00DD639A"/>
    <w:rsid w:val="00DD74FF"/>
    <w:rsid w:val="00DE5533"/>
    <w:rsid w:val="00E0331D"/>
    <w:rsid w:val="00E067C5"/>
    <w:rsid w:val="00E20930"/>
    <w:rsid w:val="00E23B20"/>
    <w:rsid w:val="00E41C66"/>
    <w:rsid w:val="00E54D6A"/>
    <w:rsid w:val="00E733BC"/>
    <w:rsid w:val="00E75AA0"/>
    <w:rsid w:val="00E91741"/>
    <w:rsid w:val="00EA3190"/>
    <w:rsid w:val="00EC29B6"/>
    <w:rsid w:val="00EC6C5F"/>
    <w:rsid w:val="00EE5C37"/>
    <w:rsid w:val="00F0010F"/>
    <w:rsid w:val="00F11D36"/>
    <w:rsid w:val="00F1439B"/>
    <w:rsid w:val="00F2277A"/>
    <w:rsid w:val="00F34F28"/>
    <w:rsid w:val="00F47EAB"/>
    <w:rsid w:val="00F530BD"/>
    <w:rsid w:val="00F66214"/>
    <w:rsid w:val="00F72F13"/>
    <w:rsid w:val="00FA6BBE"/>
    <w:rsid w:val="00FB7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7F545"/>
  <w15:chartTrackingRefBased/>
  <w15:docId w15:val="{CB560D30-4D9D-6041-B2CE-618E1256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90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134DA"/>
    <w:pPr>
      <w:tabs>
        <w:tab w:val="left" w:pos="561"/>
        <w:tab w:val="left" w:pos="1122"/>
        <w:tab w:val="left" w:pos="1683"/>
      </w:tabs>
      <w:ind w:left="1122" w:hanging="1122"/>
      <w:jc w:val="both"/>
    </w:pPr>
    <w:rPr>
      <w:rFonts w:ascii="Arial" w:hAnsi="Arial" w:cs="Arial"/>
      <w:sz w:val="22"/>
      <w:lang w:eastAsia="en-US"/>
    </w:rPr>
  </w:style>
  <w:style w:type="character" w:customStyle="1" w:styleId="BodyTextIndentChar">
    <w:name w:val="Body Text Indent Char"/>
    <w:link w:val="BodyTextIndent"/>
    <w:rsid w:val="003134DA"/>
    <w:rPr>
      <w:rFonts w:ascii="Arial" w:hAnsi="Arial" w:cs="Arial"/>
      <w:sz w:val="22"/>
      <w:szCs w:val="24"/>
      <w:lang w:eastAsia="en-US"/>
    </w:rPr>
  </w:style>
  <w:style w:type="paragraph" w:styleId="NormalWeb">
    <w:name w:val="Normal (Web)"/>
    <w:basedOn w:val="Normal"/>
    <w:uiPriority w:val="99"/>
    <w:unhideWhenUsed/>
    <w:rsid w:val="00407756"/>
    <w:pPr>
      <w:spacing w:before="100" w:beforeAutospacing="1" w:after="100" w:afterAutospacing="1"/>
    </w:pPr>
    <w:rPr>
      <w:rFonts w:ascii="Aptos" w:eastAsia="Aptos" w:hAnsi="Aptos" w:cs="Aptos"/>
    </w:rPr>
  </w:style>
  <w:style w:type="character" w:styleId="Emphasis">
    <w:name w:val="Emphasis"/>
    <w:uiPriority w:val="20"/>
    <w:qFormat/>
    <w:rsid w:val="00407756"/>
    <w:rPr>
      <w:i/>
      <w:iCs/>
    </w:rPr>
  </w:style>
  <w:style w:type="paragraph" w:styleId="Header">
    <w:name w:val="header"/>
    <w:basedOn w:val="Normal"/>
    <w:link w:val="HeaderChar"/>
    <w:rsid w:val="0000402B"/>
    <w:pPr>
      <w:tabs>
        <w:tab w:val="center" w:pos="4513"/>
        <w:tab w:val="right" w:pos="9026"/>
      </w:tabs>
    </w:pPr>
  </w:style>
  <w:style w:type="character" w:customStyle="1" w:styleId="HeaderChar">
    <w:name w:val="Header Char"/>
    <w:link w:val="Header"/>
    <w:rsid w:val="0000402B"/>
    <w:rPr>
      <w:sz w:val="24"/>
      <w:szCs w:val="24"/>
    </w:rPr>
  </w:style>
  <w:style w:type="paragraph" w:styleId="Footer">
    <w:name w:val="footer"/>
    <w:basedOn w:val="Normal"/>
    <w:link w:val="FooterChar"/>
    <w:uiPriority w:val="99"/>
    <w:rsid w:val="0000402B"/>
    <w:pPr>
      <w:tabs>
        <w:tab w:val="center" w:pos="4513"/>
        <w:tab w:val="right" w:pos="9026"/>
      </w:tabs>
    </w:pPr>
  </w:style>
  <w:style w:type="character" w:customStyle="1" w:styleId="FooterChar">
    <w:name w:val="Footer Char"/>
    <w:link w:val="Footer"/>
    <w:uiPriority w:val="99"/>
    <w:rsid w:val="0000402B"/>
    <w:rPr>
      <w:sz w:val="24"/>
      <w:szCs w:val="24"/>
    </w:rPr>
  </w:style>
  <w:style w:type="character" w:styleId="Hyperlink">
    <w:name w:val="Hyperlink"/>
    <w:rsid w:val="008C1A83"/>
    <w:rPr>
      <w:color w:val="467886"/>
      <w:u w:val="single"/>
    </w:rPr>
  </w:style>
  <w:style w:type="character" w:styleId="UnresolvedMention">
    <w:name w:val="Unresolved Mention"/>
    <w:uiPriority w:val="99"/>
    <w:semiHidden/>
    <w:unhideWhenUsed/>
    <w:rsid w:val="008C1A83"/>
    <w:rPr>
      <w:color w:val="605E5C"/>
      <w:shd w:val="clear" w:color="auto" w:fill="E1DFDD"/>
    </w:rPr>
  </w:style>
  <w:style w:type="paragraph" w:customStyle="1" w:styleId="isselectedend">
    <w:name w:val="isselectedend"/>
    <w:basedOn w:val="Normal"/>
    <w:rsid w:val="0027375A"/>
    <w:pPr>
      <w:suppressAutoHyphens/>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whitehorsehousing.co.uk/STAIRS"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E95AD66810064785C9ADDF86D5643F" ma:contentTypeVersion="12" ma:contentTypeDescription="Create a new document." ma:contentTypeScope="" ma:versionID="372e202daa108e4a1411481c67de11b8">
  <xsd:schema xmlns:xsd="http://www.w3.org/2001/XMLSchema" xmlns:xs="http://www.w3.org/2001/XMLSchema" xmlns:p="http://schemas.microsoft.com/office/2006/metadata/properties" xmlns:ns2="2ee3ea63-5b36-4f2e-ba46-b55dc11f330e" xmlns:ns3="692c6361-6a4a-4f9a-875a-623370331853" targetNamespace="http://schemas.microsoft.com/office/2006/metadata/properties" ma:root="true" ma:fieldsID="8334f85ff168922eab426c2a63092680" ns2:_="" ns3:_="">
    <xsd:import namespace="2ee3ea63-5b36-4f2e-ba46-b55dc11f330e"/>
    <xsd:import namespace="692c6361-6a4a-4f9a-875a-623370331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3ea63-5b36-4f2e-ba46-b55dc11f3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20b06b-bb95-4faf-adc8-ad8c3bbc10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c6361-6a4a-4f9a-875a-6233703318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fc4f91-ca29-43b8-abb3-913ab8f769cd}" ma:internalName="TaxCatchAll" ma:showField="CatchAllData" ma:web="692c6361-6a4a-4f9a-875a-623370331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775A5-4EEB-4BBC-98D9-4BFB88D88F74}">
  <ds:schemaRefs>
    <ds:schemaRef ds:uri="http://schemas.microsoft.com/sharepoint/v3/contenttype/forms"/>
  </ds:schemaRefs>
</ds:datastoreItem>
</file>

<file path=customXml/itemProps2.xml><?xml version="1.0" encoding="utf-8"?>
<ds:datastoreItem xmlns:ds="http://schemas.openxmlformats.org/officeDocument/2006/customXml" ds:itemID="{25C996E6-A038-4276-B2A3-11507AE72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3ea63-5b36-4f2e-ba46-b55dc11f330e"/>
    <ds:schemaRef ds:uri="692c6361-6a4a-4f9a-875a-623370331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7344</CharactersWithSpaces>
  <SharedDoc>false</SharedDoc>
  <HLinks>
    <vt:vector size="6" baseType="variant">
      <vt:variant>
        <vt:i4>1638471</vt:i4>
      </vt:variant>
      <vt:variant>
        <vt:i4>0</vt:i4>
      </vt:variant>
      <vt:variant>
        <vt:i4>0</vt:i4>
      </vt:variant>
      <vt:variant>
        <vt:i4>5</vt:i4>
      </vt:variant>
      <vt:variant>
        <vt:lpwstr>http://www.whitehorsehousing.co.uk/STAIRS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dc:creator>
  <cp:keywords/>
  <cp:lastModifiedBy>gary</cp:lastModifiedBy>
  <cp:revision>3</cp:revision>
  <cp:lastPrinted>2026-08-11T16:29:00Z</cp:lastPrinted>
  <dcterms:created xsi:type="dcterms:W3CDTF">2026-08-19T13:49:00Z</dcterms:created>
  <dcterms:modified xsi:type="dcterms:W3CDTF">2026-08-19T13:49:00Z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